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41"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C27741" w:rsidRPr="005C7F9E">
        <w:rPr>
          <w:rFonts w:ascii="Palatino Linotype" w:eastAsia="Times New Roman" w:hAnsi="Palatino Linotype" w:cs="Arial"/>
          <w:color w:val="000000"/>
          <w:sz w:val="24"/>
          <w:szCs w:val="24"/>
          <w:lang w:eastAsia="es-MX"/>
        </w:rPr>
        <w:t>catorce de noviembre de dos mil dieciocho</w:t>
      </w:r>
      <w:r w:rsidR="00C27741">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42D79">
        <w:rPr>
          <w:rFonts w:ascii="Palatino Linotype" w:hAnsi="Palatino Linotype" w:cs="Arial"/>
          <w:b/>
          <w:bCs/>
          <w:sz w:val="24"/>
          <w:lang w:eastAsia="es-MX"/>
        </w:rPr>
        <w:t>3361</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C87B2F">
        <w:rPr>
          <w:rFonts w:ascii="Palatino Linotype" w:hAnsi="Palatino Linotype" w:cs="Arial"/>
          <w:sz w:val="24"/>
          <w:szCs w:val="24"/>
        </w:rPr>
        <w:t>e</w:t>
      </w:r>
      <w:r w:rsidR="00F51E44">
        <w:rPr>
          <w:rFonts w:ascii="Palatino Linotype" w:hAnsi="Palatino Linotype" w:cs="Arial"/>
          <w:sz w:val="24"/>
          <w:szCs w:val="24"/>
        </w:rPr>
        <w:t>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1F0941">
        <w:rPr>
          <w:rFonts w:ascii="Palatino Linotype" w:hAnsi="Palatino Linotype" w:cs="Arial"/>
          <w:b/>
          <w:sz w:val="24"/>
          <w:szCs w:val="24"/>
        </w:rPr>
        <w:t>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F847C1">
        <w:rPr>
          <w:rFonts w:ascii="Palatino Linotype" w:hAnsi="Palatino Linotype" w:cs="Arial"/>
          <w:sz w:val="24"/>
          <w:szCs w:val="24"/>
        </w:rPr>
        <w:t xml:space="preserve">l </w:t>
      </w:r>
      <w:r w:rsidR="00A70440">
        <w:rPr>
          <w:rFonts w:ascii="Palatino Linotype" w:hAnsi="Palatino Linotype" w:cs="Arial"/>
          <w:sz w:val="24"/>
          <w:szCs w:val="24"/>
        </w:rPr>
        <w:t>A</w:t>
      </w:r>
      <w:r w:rsidR="00A70440">
        <w:rPr>
          <w:rFonts w:ascii="Palatino Linotype" w:hAnsi="Palatino Linotype" w:cs="Arial"/>
          <w:b/>
          <w:sz w:val="24"/>
          <w:szCs w:val="24"/>
        </w:rPr>
        <w:t xml:space="preserve">yuntamiento de </w:t>
      </w:r>
      <w:r w:rsidR="00542D79">
        <w:rPr>
          <w:rFonts w:ascii="Palatino Linotype" w:hAnsi="Palatino Linotype" w:cs="Arial"/>
          <w:b/>
          <w:sz w:val="24"/>
          <w:szCs w:val="24"/>
        </w:rPr>
        <w:t>Nicolás Romero</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542D79">
        <w:rPr>
          <w:rFonts w:ascii="Palatino Linotype" w:hAnsi="Palatino Linotype" w:cs="Arial"/>
          <w:sz w:val="24"/>
        </w:rPr>
        <w:t xml:space="preserve"> veintisiete </w:t>
      </w:r>
      <w:r w:rsidR="00A70440">
        <w:rPr>
          <w:rFonts w:ascii="Palatino Linotype" w:hAnsi="Palatino Linotype" w:cs="Arial"/>
          <w:sz w:val="24"/>
        </w:rPr>
        <w:t xml:space="preserve">de agosto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42D79" w:rsidRPr="00542D79">
        <w:rPr>
          <w:rFonts w:ascii="Palatino Linotype" w:hAnsi="Palatino Linotype" w:cs="Arial"/>
          <w:b/>
          <w:sz w:val="24"/>
        </w:rPr>
        <w:t>00066/NICOROM/IP/2018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542D79" w:rsidRPr="00542D79">
        <w:rPr>
          <w:rFonts w:ascii="Palatino Linotype" w:eastAsia="Times New Roman" w:hAnsi="Palatino Linotype" w:cs="Times New Roman"/>
          <w:i/>
          <w:sz w:val="24"/>
          <w:szCs w:val="24"/>
          <w:lang w:val="es-ES_tradnl" w:eastAsia="es-ES"/>
        </w:rPr>
        <w:t>Solicito el estado comparativo presupuestal de egresos del mes de Julio de 2018</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5A7397" w:rsidRDefault="005A7397"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E35" w:rsidRDefault="006168E4" w:rsidP="00E70E3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E46E26">
        <w:rPr>
          <w:rFonts w:ascii="Palatino Linotype" w:hAnsi="Palatino Linotype" w:cs="Arial"/>
          <w:sz w:val="24"/>
          <w:szCs w:val="24"/>
        </w:rPr>
        <w:t xml:space="preserve"> </w:t>
      </w:r>
      <w:r w:rsidR="00542D79">
        <w:rPr>
          <w:rFonts w:ascii="Palatino Linotype" w:hAnsi="Palatino Linotype" w:cs="Arial"/>
          <w:sz w:val="24"/>
          <w:szCs w:val="24"/>
        </w:rPr>
        <w:t xml:space="preserve">seis de septiembre </w:t>
      </w:r>
      <w:r w:rsidR="00E46E26">
        <w:rPr>
          <w:rFonts w:ascii="Palatino Linotype" w:hAnsi="Palatino Linotype" w:cs="Arial"/>
          <w:sz w:val="24"/>
          <w:szCs w:val="24"/>
        </w:rPr>
        <w:t xml:space="preserve">de </w:t>
      </w:r>
      <w:r w:rsidR="00D06CA0" w:rsidRPr="001B05B9">
        <w:rPr>
          <w:rFonts w:ascii="Palatino Linotype" w:hAnsi="Palatino Linotype" w:cs="Arial"/>
          <w:sz w:val="24"/>
          <w:szCs w:val="24"/>
        </w:rPr>
        <w:t>dos mil dieci</w:t>
      </w:r>
      <w:r w:rsidR="00F51E44">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sidR="00E70E35">
        <w:rPr>
          <w:rFonts w:ascii="Palatino Linotype" w:hAnsi="Palatino Linotype" w:cs="Arial"/>
          <w:sz w:val="24"/>
          <w:szCs w:val="24"/>
        </w:rPr>
        <w:t xml:space="preserve"> en síntesis lo siguiente:</w:t>
      </w:r>
    </w:p>
    <w:p w:rsidR="00E70E35" w:rsidRDefault="0059448B" w:rsidP="00A001BF">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sidR="00125CAA">
        <w:rPr>
          <w:rFonts w:ascii="Palatino Linotype" w:hAnsi="Palatino Linotype" w:cs="Arial"/>
          <w:i/>
          <w:sz w:val="24"/>
          <w:szCs w:val="24"/>
        </w:rPr>
        <w:t>…</w:t>
      </w:r>
      <w:r w:rsidR="00542D79" w:rsidRPr="00542D79">
        <w:rPr>
          <w:rFonts w:ascii="Palatino Linotype" w:hAnsi="Palatino Linotype" w:cs="Arial"/>
          <w:i/>
          <w:sz w:val="24"/>
          <w:szCs w:val="24"/>
        </w:rPr>
        <w:t>EN ATENCION A SU SOLICITUD DE INFORMACION NUMERO 066/NICOROM/IP/2018 ME PERMITO ADJUNTAR ARCHIVO CON INFORMACION SOLICITADA</w:t>
      </w:r>
      <w:r w:rsidR="006E2D8D" w:rsidRPr="006E2D8D">
        <w:rPr>
          <w:rFonts w:ascii="Palatino Linotype" w:hAnsi="Palatino Linotype" w:cs="Arial"/>
          <w:i/>
          <w:sz w:val="24"/>
          <w:szCs w:val="24"/>
        </w:rPr>
        <w:t>”</w:t>
      </w:r>
    </w:p>
    <w:p w:rsidR="00A001BF" w:rsidRPr="006E2D8D" w:rsidRDefault="00A001BF" w:rsidP="00A001BF">
      <w:pPr>
        <w:spacing w:before="240" w:line="240" w:lineRule="auto"/>
        <w:jc w:val="both"/>
        <w:rPr>
          <w:rFonts w:ascii="Palatino Linotype" w:hAnsi="Palatino Linotype" w:cs="Arial"/>
          <w:i/>
          <w:sz w:val="24"/>
          <w:szCs w:val="24"/>
        </w:rPr>
      </w:pPr>
    </w:p>
    <w:p w:rsidR="006B7444" w:rsidRDefault="007A078B" w:rsidP="0059448B">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w:t>
      </w:r>
      <w:r w:rsidR="000F0E50">
        <w:rPr>
          <w:rFonts w:ascii="Palatino Linotype" w:hAnsi="Palatino Linotype"/>
          <w:color w:val="000000"/>
          <w:sz w:val="24"/>
          <w:szCs w:val="24"/>
        </w:rPr>
        <w:t>e</w:t>
      </w:r>
      <w:r>
        <w:rPr>
          <w:rFonts w:ascii="Palatino Linotype" w:hAnsi="Palatino Linotype"/>
          <w:color w:val="000000"/>
          <w:sz w:val="24"/>
          <w:szCs w:val="24"/>
        </w:rPr>
        <w:t>l</w:t>
      </w:r>
      <w:r w:rsidR="000F0E50">
        <w:rPr>
          <w:rFonts w:ascii="Palatino Linotype" w:hAnsi="Palatino Linotype"/>
          <w:color w:val="000000"/>
          <w:sz w:val="24"/>
          <w:szCs w:val="24"/>
        </w:rPr>
        <w:t xml:space="preserve"> documento “</w:t>
      </w:r>
      <w:r w:rsidR="00542D79" w:rsidRPr="00542D79">
        <w:rPr>
          <w:rFonts w:ascii="Palatino Linotype" w:hAnsi="Palatino Linotype"/>
          <w:color w:val="000000"/>
          <w:sz w:val="24"/>
          <w:szCs w:val="24"/>
        </w:rPr>
        <w:t>2.1.16.Estado Comparativo Presupuestal de Egresos.pdf</w:t>
      </w:r>
      <w:r w:rsidR="000F0E50">
        <w:rPr>
          <w:rFonts w:ascii="Palatino Linotype" w:hAnsi="Palatino Linotype"/>
          <w:color w:val="000000"/>
          <w:sz w:val="24"/>
          <w:szCs w:val="24"/>
        </w:rPr>
        <w:t>”</w:t>
      </w:r>
      <w:r w:rsidR="00B53C91">
        <w:rPr>
          <w:rFonts w:ascii="Palatino Linotype" w:hAnsi="Palatino Linotype"/>
          <w:color w:val="000000"/>
          <w:sz w:val="24"/>
          <w:szCs w:val="24"/>
        </w:rPr>
        <w:t xml:space="preserve">, </w:t>
      </w:r>
      <w:r>
        <w:rPr>
          <w:rFonts w:ascii="Palatino Linotype" w:hAnsi="Palatino Linotype"/>
          <w:color w:val="000000"/>
          <w:sz w:val="24"/>
          <w:szCs w:val="24"/>
        </w:rPr>
        <w:t>mismo</w:t>
      </w:r>
      <w:r w:rsidR="00F426C6">
        <w:rPr>
          <w:rFonts w:ascii="Palatino Linotype" w:hAnsi="Palatino Linotype"/>
          <w:color w:val="000000"/>
          <w:sz w:val="24"/>
          <w:szCs w:val="24"/>
        </w:rPr>
        <w:t xml:space="preserve"> del que únicamente se inserta un extracto de</w:t>
      </w:r>
      <w:r w:rsidR="000F0E50">
        <w:rPr>
          <w:rFonts w:ascii="Palatino Linotype" w:hAnsi="Palatino Linotype"/>
          <w:color w:val="000000"/>
          <w:sz w:val="24"/>
          <w:szCs w:val="24"/>
        </w:rPr>
        <w:t xml:space="preserve"> </w:t>
      </w:r>
      <w:r w:rsidR="00542D79">
        <w:rPr>
          <w:rFonts w:ascii="Palatino Linotype" w:hAnsi="Palatino Linotype"/>
          <w:color w:val="000000"/>
          <w:sz w:val="24"/>
          <w:szCs w:val="24"/>
        </w:rPr>
        <w:t>la primera página a manera de ejemplo</w:t>
      </w:r>
      <w:r>
        <w:rPr>
          <w:rFonts w:ascii="Palatino Linotype" w:hAnsi="Palatino Linotype"/>
          <w:color w:val="000000"/>
          <w:sz w:val="24"/>
          <w:szCs w:val="24"/>
        </w:rPr>
        <w:t>.</w:t>
      </w:r>
    </w:p>
    <w:p w:rsidR="000A0615" w:rsidRDefault="00542D79" w:rsidP="007A0426">
      <w:pPr>
        <w:spacing w:before="240" w:line="360" w:lineRule="auto"/>
        <w:jc w:val="both"/>
        <w:rPr>
          <w:rFonts w:ascii="Palatino Linotype" w:hAnsi="Palatino Linotype"/>
          <w:color w:val="000000"/>
          <w:sz w:val="24"/>
          <w:szCs w:val="24"/>
        </w:rPr>
      </w:pPr>
      <w:r>
        <w:rPr>
          <w:noProof/>
          <w:lang w:eastAsia="es-MX"/>
        </w:rPr>
        <w:drawing>
          <wp:inline distT="0" distB="0" distL="0" distR="0" wp14:anchorId="156F4DE5" wp14:editId="20BB7150">
            <wp:extent cx="6122802" cy="27272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85" t="14232" r="24339" b="44767"/>
                    <a:stretch/>
                  </pic:blipFill>
                  <pic:spPr bwMode="auto">
                    <a:xfrm>
                      <a:off x="0" y="0"/>
                      <a:ext cx="6180864" cy="2753160"/>
                    </a:xfrm>
                    <a:prstGeom prst="rect">
                      <a:avLst/>
                    </a:prstGeom>
                    <a:ln>
                      <a:noFill/>
                    </a:ln>
                    <a:extLst>
                      <a:ext uri="{53640926-AAD7-44D8-BBD7-CCE9431645EC}">
                        <a14:shadowObscured xmlns:a14="http://schemas.microsoft.com/office/drawing/2010/main"/>
                      </a:ext>
                    </a:extLst>
                  </pic:spPr>
                </pic:pic>
              </a:graphicData>
            </a:graphic>
          </wp:inline>
        </w:drawing>
      </w:r>
    </w:p>
    <w:p w:rsidR="00A001BF" w:rsidRDefault="00A001BF" w:rsidP="007A0426">
      <w:pPr>
        <w:spacing w:before="240" w:line="360" w:lineRule="auto"/>
        <w:jc w:val="both"/>
        <w:rPr>
          <w:rFonts w:ascii="Palatino Linotype" w:hAnsi="Palatino Linotype"/>
          <w:color w:val="000000"/>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el sujeto obligado, </w:t>
      </w:r>
      <w:r w:rsidR="007A078B">
        <w:rPr>
          <w:rFonts w:ascii="Palatino Linotype" w:hAnsi="Palatino Linotype" w:cs="Arial"/>
          <w:sz w:val="24"/>
          <w:szCs w:val="24"/>
        </w:rPr>
        <w:t>El</w:t>
      </w:r>
      <w:r w:rsidRPr="0096643B">
        <w:rPr>
          <w:rFonts w:ascii="Palatino Linotype" w:hAnsi="Palatino Linotype" w:cs="Arial"/>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C3380E">
        <w:rPr>
          <w:rFonts w:ascii="Palatino Linotype" w:hAnsi="Palatino Linotype" w:cs="Arial"/>
          <w:sz w:val="24"/>
          <w:szCs w:val="24"/>
        </w:rPr>
        <w:t xml:space="preserve">nueve de septiembre </w:t>
      </w:r>
      <w:r w:rsidR="00B57CC2">
        <w:rPr>
          <w:rFonts w:ascii="Palatino Linotype" w:hAnsi="Palatino Linotype" w:cs="Arial"/>
          <w:sz w:val="24"/>
          <w:szCs w:val="24"/>
        </w:rPr>
        <w:t xml:space="preserve">de </w:t>
      </w:r>
      <w:r w:rsidRPr="0096643B">
        <w:rPr>
          <w:rFonts w:ascii="Palatino Linotype" w:hAnsi="Palatino Linotype" w:cs="Arial"/>
          <w:sz w:val="24"/>
          <w:szCs w:val="24"/>
        </w:rPr>
        <w:t>dos mil dieci</w:t>
      </w:r>
      <w:r w:rsidR="00176DE1">
        <w:rPr>
          <w:rFonts w:ascii="Palatino Linotype" w:hAnsi="Palatino Linotype" w:cs="Arial"/>
          <w:sz w:val="24"/>
          <w:szCs w:val="24"/>
        </w:rPr>
        <w:t>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C3380E">
        <w:rPr>
          <w:rFonts w:ascii="Palatino Linotype" w:hAnsi="Palatino Linotype" w:cs="Arial"/>
          <w:b/>
          <w:bCs/>
          <w:sz w:val="24"/>
          <w:szCs w:val="24"/>
          <w:lang w:eastAsia="es-MX"/>
        </w:rPr>
        <w:t>336</w:t>
      </w:r>
      <w:r w:rsidR="00F426C6">
        <w:rPr>
          <w:rFonts w:ascii="Palatino Linotype" w:hAnsi="Palatino Linotype" w:cs="Arial"/>
          <w:b/>
          <w:bCs/>
          <w:sz w:val="24"/>
          <w:szCs w:val="24"/>
          <w:lang w:eastAsia="es-MX"/>
        </w:rPr>
        <w:t>1</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t>“</w:t>
      </w:r>
      <w:r w:rsidR="00F426C6" w:rsidRPr="00F426C6">
        <w:rPr>
          <w:rFonts w:ascii="Palatino Linotype" w:hAnsi="Palatino Linotype" w:cs="Arial"/>
          <w:i/>
        </w:rPr>
        <w:t>No se ha remitido información alguna de lo solicitado</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F426C6" w:rsidRPr="00F426C6">
        <w:rPr>
          <w:rFonts w:ascii="Palatino Linotype" w:hAnsi="Palatino Linotype" w:cs="Arial"/>
          <w:i/>
        </w:rPr>
        <w:t>No se ha remitido información alguna de lo solicitado y el termino se acabo</w:t>
      </w:r>
      <w:r w:rsidR="006168E4" w:rsidRPr="00295668">
        <w:rPr>
          <w:rFonts w:ascii="Palatino Linotype" w:hAnsi="Palatino Linotype" w:cs="Arial"/>
          <w:i/>
        </w:rPr>
        <w:t>” [sic]</w:t>
      </w:r>
    </w:p>
    <w:p w:rsidR="002C5CC3" w:rsidRPr="00295668" w:rsidRDefault="002C5CC3" w:rsidP="00844569">
      <w:pPr>
        <w:spacing w:before="240" w:line="360" w:lineRule="auto"/>
        <w:ind w:right="851"/>
        <w:jc w:val="both"/>
        <w:rPr>
          <w:rFonts w:ascii="Palatino Linotype" w:hAnsi="Palatino Linotype"/>
          <w:color w:val="000000"/>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380E">
        <w:rPr>
          <w:rFonts w:ascii="Palatino Linotype" w:hAnsi="Palatino Linotype" w:cs="Arial"/>
          <w:sz w:val="24"/>
          <w:szCs w:val="24"/>
        </w:rPr>
        <w:t xml:space="preserve">catorce de septiembre </w:t>
      </w:r>
      <w:r w:rsidR="007D2878">
        <w:rPr>
          <w:rFonts w:ascii="Palatino Linotype" w:hAnsi="Palatino Linotype" w:cs="Arial"/>
          <w:sz w:val="24"/>
          <w:szCs w:val="24"/>
        </w:rPr>
        <w:t xml:space="preserve">de </w:t>
      </w:r>
      <w:r w:rsidR="007D2878">
        <w:rPr>
          <w:rFonts w:ascii="Palatino Linotype" w:hAnsi="Palatino Linotype" w:cs="Arial"/>
          <w:sz w:val="24"/>
          <w:szCs w:val="24"/>
        </w:rPr>
        <w:lastRenderedPageBreak/>
        <w:t>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Pr="00C62487"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99747F">
        <w:rPr>
          <w:rFonts w:ascii="Palatino Linotype" w:hAnsi="Palatino Linotype" w:cs="Arial"/>
          <w:sz w:val="24"/>
          <w:szCs w:val="24"/>
        </w:rPr>
        <w:t xml:space="preserve">se advierte que </w:t>
      </w:r>
      <w:r w:rsidR="00F426C6">
        <w:rPr>
          <w:rFonts w:ascii="Palatino Linotype" w:hAnsi="Palatino Linotype" w:cs="Arial"/>
          <w:sz w:val="24"/>
          <w:szCs w:val="24"/>
        </w:rPr>
        <w:t xml:space="preserve">en fecha dieciocho de septiembre de los corrientes el sujeto </w:t>
      </w:r>
      <w:r w:rsidR="0099747F">
        <w:rPr>
          <w:rFonts w:ascii="Palatino Linotype" w:hAnsi="Palatino Linotype" w:cs="Arial"/>
          <w:sz w:val="24"/>
          <w:szCs w:val="24"/>
        </w:rPr>
        <w:t xml:space="preserve">obligado </w:t>
      </w:r>
      <w:r w:rsidR="00F426C6">
        <w:rPr>
          <w:rFonts w:ascii="Palatino Linotype" w:hAnsi="Palatino Linotype" w:cs="Arial"/>
          <w:sz w:val="24"/>
          <w:szCs w:val="24"/>
        </w:rPr>
        <w:t xml:space="preserve">remitió manifestaciones, sin que se encontrara en el expediente electrónico evidencia de manifestaciones por parte del recurrente, </w:t>
      </w:r>
      <w:r w:rsidR="0099747F">
        <w:rPr>
          <w:rFonts w:ascii="Palatino Linotype" w:hAnsi="Palatino Linotype" w:cs="Arial"/>
          <w:sz w:val="24"/>
          <w:szCs w:val="24"/>
        </w:rPr>
        <w:t xml:space="preserve">por lo que se decretó el </w:t>
      </w:r>
      <w:r w:rsidRPr="00523CF0">
        <w:rPr>
          <w:rFonts w:ascii="Palatino Linotype" w:hAnsi="Palatino Linotype" w:cs="Arial"/>
          <w:sz w:val="24"/>
          <w:szCs w:val="24"/>
        </w:rPr>
        <w:t xml:space="preserve">cierre de la </w:t>
      </w:r>
      <w:r w:rsidR="0099747F">
        <w:rPr>
          <w:rFonts w:ascii="Palatino Linotype" w:hAnsi="Palatino Linotype" w:cs="Arial"/>
          <w:sz w:val="24"/>
          <w:szCs w:val="24"/>
        </w:rPr>
        <w:t xml:space="preserve">instrucción </w:t>
      </w:r>
      <w:r w:rsidRPr="00523CF0">
        <w:rPr>
          <w:rFonts w:ascii="Palatino Linotype" w:hAnsi="Palatino Linotype" w:cs="Arial"/>
          <w:sz w:val="24"/>
          <w:szCs w:val="24"/>
        </w:rPr>
        <w:t xml:space="preserve">en fecha </w:t>
      </w:r>
      <w:r w:rsidR="00F426C6">
        <w:rPr>
          <w:rFonts w:ascii="Palatino Linotype" w:hAnsi="Palatino Linotype" w:cs="Arial"/>
          <w:sz w:val="24"/>
          <w:szCs w:val="24"/>
        </w:rPr>
        <w:t xml:space="preserve">tres de octubre </w:t>
      </w:r>
      <w:r w:rsidR="00526244">
        <w:rPr>
          <w:rFonts w:ascii="Palatino Linotype" w:hAnsi="Palatino Linotype" w:cs="Arial"/>
          <w:sz w:val="24"/>
          <w:szCs w:val="24"/>
        </w:rPr>
        <w:t xml:space="preserve">de </w:t>
      </w:r>
      <w:r w:rsidRPr="00523CF0">
        <w:rPr>
          <w:rFonts w:ascii="Palatino Linotype" w:hAnsi="Palatino Linotype" w:cs="Arial"/>
          <w:sz w:val="24"/>
          <w:szCs w:val="24"/>
        </w:rPr>
        <w:t xml:space="preserve">los corrientes, en términos del artículo 185 fracción VI de la Ley de Transparencia y Acceso a la Información Pública del Estado de México y Municipios, iniciando el término legal para dictar resolución definitiva </w:t>
      </w:r>
      <w:r w:rsidRPr="00C62487">
        <w:rPr>
          <w:rFonts w:ascii="Palatino Linotype" w:hAnsi="Palatino Linotype" w:cs="Arial"/>
          <w:sz w:val="24"/>
          <w:szCs w:val="24"/>
        </w:rPr>
        <w:t>del asunto.</w:t>
      </w:r>
    </w:p>
    <w:p w:rsidR="00921DB9" w:rsidRPr="00C62487" w:rsidRDefault="00921DB9"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C62487">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lastRenderedPageBreak/>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00D84" w:rsidRDefault="00800D84" w:rsidP="00844569">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526244">
      <w:pPr>
        <w:tabs>
          <w:tab w:val="left" w:pos="709"/>
        </w:tabs>
        <w:spacing w:line="360" w:lineRule="auto"/>
        <w:jc w:val="both"/>
        <w:rPr>
          <w:rFonts w:ascii="Palatino Linotype" w:hAnsi="Palatino Linotype" w:cs="Arial"/>
          <w:sz w:val="24"/>
          <w:szCs w:val="24"/>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06149A">
        <w:rPr>
          <w:rFonts w:ascii="Palatino Linotype" w:hAnsi="Palatino Linotype" w:cs="Arial"/>
          <w:color w:val="000000" w:themeColor="text1"/>
        </w:rPr>
        <w:t>Como se enunció en los antecedentes de la presente resolución, los requerimientos solicitados fueron los siguientes:</w:t>
      </w:r>
    </w:p>
    <w:p w:rsidR="00836BAC" w:rsidRDefault="00836BAC" w:rsidP="00526244">
      <w:pPr>
        <w:tabs>
          <w:tab w:val="left" w:pos="709"/>
        </w:tabs>
        <w:spacing w:before="240" w:line="360" w:lineRule="auto"/>
        <w:ind w:right="51"/>
        <w:jc w:val="both"/>
        <w:rPr>
          <w:rFonts w:ascii="Palatino Linotype" w:hAnsi="Palatino Linotype" w:cs="Arial"/>
          <w:sz w:val="24"/>
          <w:szCs w:val="24"/>
        </w:rPr>
      </w:pPr>
    </w:p>
    <w:p w:rsidR="00A228CC" w:rsidRPr="006B26E3" w:rsidRDefault="00A228CC" w:rsidP="00A228CC">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lastRenderedPageBreak/>
        <w:t>“</w:t>
      </w:r>
      <w:r w:rsidRPr="00542D79">
        <w:rPr>
          <w:rFonts w:ascii="Palatino Linotype" w:eastAsia="Times New Roman" w:hAnsi="Palatino Linotype" w:cs="Times New Roman"/>
          <w:i/>
          <w:sz w:val="24"/>
          <w:szCs w:val="24"/>
          <w:lang w:val="es-ES_tradnl" w:eastAsia="es-ES"/>
        </w:rPr>
        <w:t>Solicito el estado comparativo presupuestal de egresos del mes de Julio de 2018</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D301F6" w:rsidRDefault="00D301F6" w:rsidP="00D301F6">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De lo anterior</w:t>
      </w:r>
      <w:r>
        <w:rPr>
          <w:rFonts w:ascii="Palatino Linotype" w:hAnsi="Palatino Linotype" w:cs="Arial"/>
          <w:sz w:val="24"/>
          <w:szCs w:val="24"/>
        </w:rPr>
        <w:t>,</w:t>
      </w:r>
      <w:r w:rsidRPr="00523CF0">
        <w:rPr>
          <w:rFonts w:ascii="Palatino Linotype" w:hAnsi="Palatino Linotype" w:cs="Arial"/>
          <w:sz w:val="24"/>
          <w:szCs w:val="24"/>
        </w:rPr>
        <w:t xml:space="preserve"> </w:t>
      </w:r>
      <w:r w:rsidRPr="008217D2">
        <w:rPr>
          <w:rFonts w:ascii="Palatino Linotype" w:hAnsi="Palatino Linotype" w:cs="Arial"/>
          <w:b/>
          <w:sz w:val="24"/>
          <w:szCs w:val="24"/>
        </w:rPr>
        <w:t>EL SUJETO OBLIGADO</w:t>
      </w:r>
      <w:r>
        <w:rPr>
          <w:rFonts w:ascii="Palatino Linotype" w:hAnsi="Palatino Linotype" w:cs="Arial"/>
          <w:sz w:val="24"/>
          <w:szCs w:val="24"/>
        </w:rPr>
        <w:t xml:space="preserve"> señaló</w:t>
      </w:r>
      <w:r w:rsidRPr="00523CF0">
        <w:rPr>
          <w:rFonts w:ascii="Palatino Linotype" w:hAnsi="Palatino Linotype" w:cs="Arial"/>
          <w:sz w:val="24"/>
          <w:szCs w:val="24"/>
        </w:rPr>
        <w:t xml:space="preserve">: </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A228CC" w:rsidRDefault="00A228CC" w:rsidP="00A228CC">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Pr>
          <w:rFonts w:ascii="Palatino Linotype" w:hAnsi="Palatino Linotype" w:cs="Arial"/>
          <w:i/>
          <w:sz w:val="24"/>
          <w:szCs w:val="24"/>
        </w:rPr>
        <w:t>…</w:t>
      </w:r>
      <w:r w:rsidRPr="00542D79">
        <w:rPr>
          <w:rFonts w:ascii="Palatino Linotype" w:hAnsi="Palatino Linotype" w:cs="Arial"/>
          <w:i/>
          <w:sz w:val="24"/>
          <w:szCs w:val="24"/>
        </w:rPr>
        <w:t>EN ATENCION A SU SOLICITUD DE INFORMACION NUMERO 066/NICOROM/IP/2018 ME PERMITO ADJUNTAR ARCHIVO CON INFORMACION SOLICITADA</w:t>
      </w:r>
      <w:r w:rsidRPr="006E2D8D">
        <w:rPr>
          <w:rFonts w:ascii="Palatino Linotype" w:hAnsi="Palatino Linotype" w:cs="Arial"/>
          <w:i/>
          <w:sz w:val="24"/>
          <w:szCs w:val="24"/>
        </w:rPr>
        <w:t>”</w:t>
      </w:r>
    </w:p>
    <w:p w:rsidR="00A228CC" w:rsidRPr="006E2D8D" w:rsidRDefault="00A228CC" w:rsidP="00A228CC">
      <w:pPr>
        <w:spacing w:before="240" w:line="240" w:lineRule="auto"/>
        <w:jc w:val="both"/>
        <w:rPr>
          <w:rFonts w:ascii="Palatino Linotype" w:hAnsi="Palatino Linotype" w:cs="Arial"/>
          <w:i/>
          <w:sz w:val="24"/>
          <w:szCs w:val="24"/>
        </w:rPr>
      </w:pPr>
    </w:p>
    <w:p w:rsidR="00A228CC" w:rsidRDefault="00A228CC" w:rsidP="00A228CC">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el documento “</w:t>
      </w:r>
      <w:r w:rsidRPr="00542D79">
        <w:rPr>
          <w:rFonts w:ascii="Palatino Linotype" w:hAnsi="Palatino Linotype"/>
          <w:color w:val="000000"/>
          <w:sz w:val="24"/>
          <w:szCs w:val="24"/>
        </w:rPr>
        <w:t>2.1.16.Estado Comparativo Presupuestal de Egresos.pdf</w:t>
      </w:r>
      <w:r>
        <w:rPr>
          <w:rFonts w:ascii="Palatino Linotype" w:hAnsi="Palatino Linotype"/>
          <w:color w:val="000000"/>
          <w:sz w:val="24"/>
          <w:szCs w:val="24"/>
        </w:rPr>
        <w:t>”, mismo del que únicamente se inserta un extracto de la primera página a manera de ejemplo.</w:t>
      </w:r>
    </w:p>
    <w:p w:rsidR="00A228CC" w:rsidRDefault="00A228CC" w:rsidP="00A228CC">
      <w:pPr>
        <w:spacing w:before="240" w:line="360" w:lineRule="auto"/>
        <w:jc w:val="both"/>
        <w:rPr>
          <w:rFonts w:ascii="Palatino Linotype" w:hAnsi="Palatino Linotype"/>
          <w:color w:val="000000"/>
          <w:sz w:val="24"/>
          <w:szCs w:val="24"/>
        </w:rPr>
      </w:pPr>
      <w:r>
        <w:rPr>
          <w:noProof/>
          <w:lang w:eastAsia="es-MX"/>
        </w:rPr>
        <w:drawing>
          <wp:inline distT="0" distB="0" distL="0" distR="0" wp14:anchorId="5D3F6ADB" wp14:editId="64F32E4B">
            <wp:extent cx="6122802" cy="272729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85" t="14232" r="24339" b="44767"/>
                    <a:stretch/>
                  </pic:blipFill>
                  <pic:spPr bwMode="auto">
                    <a:xfrm>
                      <a:off x="0" y="0"/>
                      <a:ext cx="6180864" cy="2753160"/>
                    </a:xfrm>
                    <a:prstGeom prst="rect">
                      <a:avLst/>
                    </a:prstGeom>
                    <a:ln>
                      <a:noFill/>
                    </a:ln>
                    <a:extLst>
                      <a:ext uri="{53640926-AAD7-44D8-BBD7-CCE9431645EC}">
                        <a14:shadowObscured xmlns:a14="http://schemas.microsoft.com/office/drawing/2010/main"/>
                      </a:ext>
                    </a:extLst>
                  </pic:spPr>
                </pic:pic>
              </a:graphicData>
            </a:graphic>
          </wp:inline>
        </w:drawing>
      </w:r>
    </w:p>
    <w:p w:rsidR="00A228CC" w:rsidRDefault="00A228CC" w:rsidP="00A228CC">
      <w:pPr>
        <w:spacing w:before="240" w:line="360" w:lineRule="auto"/>
        <w:jc w:val="both"/>
        <w:rPr>
          <w:rFonts w:ascii="Palatino Linotype" w:hAnsi="Palatino Linotype"/>
          <w:color w:val="000000"/>
          <w:sz w:val="24"/>
          <w:szCs w:val="24"/>
        </w:rPr>
      </w:pPr>
    </w:p>
    <w:p w:rsidR="001E5249" w:rsidRPr="00523CF0" w:rsidRDefault="001E5249" w:rsidP="001E524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R</w:t>
      </w:r>
      <w:r w:rsidRPr="00523CF0">
        <w:rPr>
          <w:rFonts w:ascii="Palatino Linotype" w:hAnsi="Palatino Linotype" w:cs="Arial"/>
          <w:sz w:val="24"/>
          <w:szCs w:val="24"/>
        </w:rPr>
        <w:t>espuesta</w:t>
      </w:r>
      <w:r>
        <w:rPr>
          <w:rFonts w:ascii="Palatino Linotype" w:hAnsi="Palatino Linotype" w:cs="Arial"/>
          <w:sz w:val="24"/>
          <w:szCs w:val="24"/>
        </w:rPr>
        <w:t xml:space="preserve"> que el particular considera que le es</w:t>
      </w:r>
      <w:r w:rsidRPr="00523CF0">
        <w:rPr>
          <w:rFonts w:ascii="Palatino Linotype" w:hAnsi="Palatino Linotype" w:cs="Arial"/>
          <w:sz w:val="24"/>
          <w:szCs w:val="24"/>
        </w:rPr>
        <w:t xml:space="preserve"> desfavorable y hace valer las siguientes razones o motivos de inconformidad.</w:t>
      </w:r>
    </w:p>
    <w:p w:rsidR="001E5249" w:rsidRPr="00295668" w:rsidRDefault="001E5249" w:rsidP="001E5249">
      <w:pPr>
        <w:spacing w:line="360" w:lineRule="auto"/>
        <w:ind w:left="851" w:right="851"/>
        <w:jc w:val="both"/>
        <w:rPr>
          <w:rFonts w:ascii="Palatino Linotype" w:hAnsi="Palatino Linotype" w:cs="Arial"/>
          <w:i/>
        </w:rPr>
      </w:pPr>
    </w:p>
    <w:p w:rsidR="00CB6082" w:rsidRDefault="00CB6082" w:rsidP="00CB608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CB6082" w:rsidRPr="00295668" w:rsidRDefault="00CB6082" w:rsidP="00CB6082">
      <w:pPr>
        <w:spacing w:line="360" w:lineRule="auto"/>
        <w:ind w:left="851" w:right="851"/>
        <w:jc w:val="both"/>
        <w:rPr>
          <w:rFonts w:ascii="Palatino Linotype" w:hAnsi="Palatino Linotype" w:cs="Arial"/>
          <w:i/>
        </w:rPr>
      </w:pPr>
      <w:r>
        <w:rPr>
          <w:rFonts w:ascii="Palatino Linotype" w:hAnsi="Palatino Linotype" w:cs="Arial"/>
          <w:i/>
        </w:rPr>
        <w:t>“</w:t>
      </w:r>
      <w:r w:rsidRPr="00F426C6">
        <w:rPr>
          <w:rFonts w:ascii="Palatino Linotype" w:hAnsi="Palatino Linotype" w:cs="Arial"/>
          <w:i/>
        </w:rPr>
        <w:t>No se ha remitido información alguna de lo solicitado y el termino se acabo</w:t>
      </w:r>
      <w:r w:rsidRPr="00295668">
        <w:rPr>
          <w:rFonts w:ascii="Palatino Linotype" w:hAnsi="Palatino Linotype" w:cs="Arial"/>
          <w:i/>
        </w:rPr>
        <w:t>” [sic]</w:t>
      </w:r>
    </w:p>
    <w:p w:rsidR="001E5249" w:rsidRDefault="001E5249" w:rsidP="00526244">
      <w:pPr>
        <w:tabs>
          <w:tab w:val="left" w:pos="709"/>
        </w:tabs>
        <w:spacing w:before="240" w:line="360" w:lineRule="auto"/>
        <w:ind w:right="51"/>
        <w:jc w:val="both"/>
        <w:rPr>
          <w:rFonts w:ascii="Palatino Linotype" w:hAnsi="Palatino Linotype" w:cs="Arial"/>
          <w:sz w:val="24"/>
          <w:szCs w:val="24"/>
        </w:rPr>
      </w:pPr>
    </w:p>
    <w:p w:rsidR="001E5249" w:rsidRDefault="00EA55DA" w:rsidP="005262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Como se aprecia de los motivos de inconformidad, se advierte que el solicitante refiere </w:t>
      </w:r>
      <w:r w:rsidR="00CB6082">
        <w:rPr>
          <w:rFonts w:ascii="Palatino Linotype" w:hAnsi="Palatino Linotype" w:cs="Arial"/>
          <w:sz w:val="24"/>
          <w:szCs w:val="24"/>
        </w:rPr>
        <w:t>que no se ha remitido información alguna de lo solicitado y el término acabó.</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lang w:val="es-MX"/>
        </w:rPr>
        <w:t xml:space="preserve">De </w:t>
      </w:r>
      <w:r w:rsidRPr="0006149A">
        <w:rPr>
          <w:rFonts w:ascii="Palatino Linotype" w:hAnsi="Palatino Linotype" w:cs="Arial"/>
        </w:rPr>
        <w:t>lo cual una vez estudiado en lo individual y en su conjunto todos los argumentos vertidos, los mismos devienen infundados y por tanto deberá confirmarse la respuesta del sujeto obligado en los siguientes términos.</w:t>
      </w:r>
    </w:p>
    <w:p w:rsidR="00D301F6" w:rsidRDefault="00D301F6" w:rsidP="00526244">
      <w:pPr>
        <w:tabs>
          <w:tab w:val="left" w:pos="709"/>
        </w:tabs>
        <w:spacing w:before="240" w:line="360" w:lineRule="auto"/>
        <w:ind w:right="51"/>
        <w:jc w:val="both"/>
        <w:rPr>
          <w:rFonts w:ascii="Palatino Linotype" w:hAnsi="Palatino Linotype" w:cs="Arial"/>
          <w:sz w:val="24"/>
          <w:szCs w:val="24"/>
        </w:rPr>
      </w:pPr>
    </w:p>
    <w:p w:rsidR="00CB6082" w:rsidRPr="00FD7DA6" w:rsidRDefault="00CB6082" w:rsidP="00CB6082">
      <w:pPr>
        <w:tabs>
          <w:tab w:val="left" w:pos="8647"/>
        </w:tabs>
        <w:spacing w:before="240" w:after="240" w:line="360" w:lineRule="auto"/>
        <w:jc w:val="both"/>
        <w:rPr>
          <w:rFonts w:ascii="Palatino Linotype" w:hAnsi="Palatino Linotype" w:cs="Arial"/>
          <w:sz w:val="24"/>
          <w:szCs w:val="24"/>
        </w:rPr>
      </w:pPr>
      <w:r w:rsidRPr="00FD7DA6">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manifiesta entregar información, por lo tanto, el hecho de que el sujeto obligado haya intentado dar respuesta al recurrente, comprueba fehacientemente que dicha autoridad acepta que la genera, posee y/o administra, en ejercicio de sus funciones de derecho público, es decir, no niega la existencia de la información solicitada, por el contrario, se pronuncia respecto de la </w:t>
      </w:r>
      <w:r w:rsidRPr="00FD7DA6">
        <w:rPr>
          <w:rFonts w:ascii="Palatino Linotype" w:hAnsi="Palatino Linotype" w:cs="Arial"/>
          <w:sz w:val="24"/>
          <w:szCs w:val="24"/>
        </w:rPr>
        <w:lastRenderedPageBreak/>
        <w:t xml:space="preserve">información requerida, es por ello que se reitera, se asume que posee la información; por lo tanto, el estudio en específico se obvia dado que a nada práctico llevaría el alcance del mismo. </w:t>
      </w:r>
    </w:p>
    <w:p w:rsidR="00CB6082" w:rsidRPr="00FD7DA6" w:rsidRDefault="00CB6082" w:rsidP="00CB6082">
      <w:pPr>
        <w:tabs>
          <w:tab w:val="left" w:pos="8647"/>
        </w:tabs>
        <w:spacing w:before="240" w:after="240" w:line="360" w:lineRule="auto"/>
        <w:jc w:val="both"/>
        <w:rPr>
          <w:rFonts w:ascii="Palatino Linotype" w:hAnsi="Palatino Linotype" w:cs="Arial"/>
          <w:sz w:val="24"/>
          <w:szCs w:val="24"/>
        </w:rPr>
      </w:pPr>
    </w:p>
    <w:p w:rsidR="00CB6082" w:rsidRPr="00FD7DA6" w:rsidRDefault="00CB6082" w:rsidP="00CB6082">
      <w:pPr>
        <w:tabs>
          <w:tab w:val="left" w:pos="8647"/>
        </w:tabs>
        <w:spacing w:before="240" w:after="240" w:line="360" w:lineRule="auto"/>
        <w:jc w:val="both"/>
        <w:rPr>
          <w:rFonts w:ascii="Palatino Linotype" w:hAnsi="Palatino Linotype"/>
          <w:sz w:val="24"/>
          <w:szCs w:val="24"/>
        </w:rPr>
      </w:pPr>
      <w:r w:rsidRPr="00FD7DA6">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sujeto obligado.</w:t>
      </w:r>
    </w:p>
    <w:p w:rsidR="00CB6082" w:rsidRDefault="00CB6082" w:rsidP="00CB6082">
      <w:pPr>
        <w:tabs>
          <w:tab w:val="left" w:pos="709"/>
        </w:tabs>
        <w:spacing w:before="240" w:line="360" w:lineRule="auto"/>
        <w:ind w:right="51"/>
        <w:jc w:val="both"/>
        <w:rPr>
          <w:rFonts w:ascii="Palatino Linotype" w:hAnsi="Palatino Linotype" w:cs="Arial"/>
          <w:sz w:val="24"/>
          <w:szCs w:val="24"/>
        </w:rPr>
      </w:pPr>
    </w:p>
    <w:p w:rsidR="00EA55DA" w:rsidRPr="009B3996" w:rsidRDefault="00CB6082" w:rsidP="00EA55DA">
      <w:pPr>
        <w:autoSpaceDE w:val="0"/>
        <w:autoSpaceDN w:val="0"/>
        <w:adjustRightInd w:val="0"/>
        <w:spacing w:before="240" w:after="36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Nuestra</w:t>
      </w:r>
      <w:r w:rsidR="00EA55DA" w:rsidRPr="009B3996">
        <w:rPr>
          <w:rFonts w:ascii="Palatino Linotype" w:hAnsi="Palatino Linotype" w:cs="Arial"/>
          <w:color w:val="000000"/>
          <w:sz w:val="24"/>
          <w:szCs w:val="24"/>
        </w:rPr>
        <w:t xml:space="preserve">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“Artículo 6</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w:t>
      </w:r>
    </w:p>
    <w:p w:rsidR="00EA55DA" w:rsidRPr="009B3996" w:rsidRDefault="00EA55DA" w:rsidP="00EA55DA">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lastRenderedPageBreak/>
        <w:t>Para el ejercicio del derecho de acceso a la información, la Federación, los Estados y el Distrito Federal, en el ámbito de sus respectivas competencias, se regirán por los siguientes principios y bases:</w:t>
      </w:r>
    </w:p>
    <w:p w:rsidR="00EA55DA" w:rsidRPr="009B3996" w:rsidRDefault="00EA55DA" w:rsidP="00EA55DA">
      <w:pPr>
        <w:spacing w:after="0" w:line="240" w:lineRule="auto"/>
        <w:ind w:left="567" w:right="708"/>
        <w:jc w:val="both"/>
        <w:rPr>
          <w:rFonts w:ascii="Palatino Linotype" w:hAnsi="Palatino Linotype" w:cs="Arial"/>
          <w:bCs/>
          <w:i/>
          <w:sz w:val="24"/>
          <w:szCs w:val="24"/>
        </w:rPr>
      </w:pPr>
    </w:p>
    <w:p w:rsidR="00EA55DA" w:rsidRPr="009B3996" w:rsidRDefault="00EA55DA" w:rsidP="00EA55DA">
      <w:pPr>
        <w:tabs>
          <w:tab w:val="left" w:pos="709"/>
        </w:tabs>
        <w:spacing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A55DA" w:rsidRPr="009B3996" w:rsidRDefault="00EA55DA" w:rsidP="00EA55DA">
      <w:pPr>
        <w:tabs>
          <w:tab w:val="left" w:pos="709"/>
        </w:tabs>
        <w:spacing w:line="480" w:lineRule="auto"/>
        <w:jc w:val="both"/>
        <w:rPr>
          <w:rFonts w:ascii="Palatino Linotype" w:hAnsi="Palatino Linotype" w:cs="Arial"/>
          <w:sz w:val="24"/>
          <w:szCs w:val="24"/>
        </w:rPr>
      </w:pPr>
    </w:p>
    <w:p w:rsidR="00EA55DA" w:rsidRDefault="00EA55DA" w:rsidP="00EA55D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EA55DA" w:rsidRPr="009B3996" w:rsidRDefault="00EA55DA" w:rsidP="00EA55DA">
      <w:pPr>
        <w:tabs>
          <w:tab w:val="left" w:pos="709"/>
        </w:tabs>
        <w:spacing w:line="360" w:lineRule="auto"/>
        <w:jc w:val="both"/>
        <w:rPr>
          <w:rFonts w:ascii="Palatino Linotype" w:hAnsi="Palatino Linotype" w:cs="Arial"/>
          <w:sz w:val="24"/>
          <w:szCs w:val="24"/>
        </w:rPr>
      </w:pPr>
    </w:p>
    <w:p w:rsidR="00EA55DA" w:rsidRPr="009B3996" w:rsidRDefault="00EA55DA" w:rsidP="00EA55DA">
      <w:pPr>
        <w:spacing w:after="0" w:line="240" w:lineRule="auto"/>
        <w:ind w:lef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EA55DA" w:rsidRPr="009B3996" w:rsidRDefault="00EA55DA" w:rsidP="00EA55DA">
      <w:pPr>
        <w:spacing w:after="0" w:line="240" w:lineRule="auto"/>
        <w:ind w:left="567"/>
        <w:jc w:val="both"/>
        <w:rPr>
          <w:rFonts w:ascii="Palatino Linotype" w:hAnsi="Palatino Linotype" w:cs="Arial"/>
          <w:i/>
          <w:sz w:val="24"/>
          <w:szCs w:val="24"/>
        </w:rPr>
      </w:pPr>
      <w:r w:rsidRPr="009B3996">
        <w:rPr>
          <w:rFonts w:ascii="Palatino Linotype" w:hAnsi="Palatino Linotype" w:cs="Arial"/>
          <w:i/>
          <w:sz w:val="24"/>
          <w:szCs w:val="24"/>
        </w:rPr>
        <w:t>…</w:t>
      </w:r>
    </w:p>
    <w:p w:rsidR="00EA55DA" w:rsidRPr="009B3996" w:rsidRDefault="00EA55DA" w:rsidP="00EA55DA">
      <w:pPr>
        <w:spacing w:after="0" w:line="24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EA55DA" w:rsidRPr="009B3996" w:rsidRDefault="00EA55DA" w:rsidP="00EA55DA">
      <w:pPr>
        <w:spacing w:after="0" w:line="240" w:lineRule="auto"/>
        <w:ind w:left="567" w:right="708"/>
        <w:jc w:val="both"/>
        <w:rPr>
          <w:rFonts w:ascii="Palatino Linotype" w:hAnsi="Palatino Linotype" w:cs="Arial"/>
          <w:i/>
          <w:sz w:val="24"/>
          <w:szCs w:val="24"/>
        </w:rPr>
      </w:pPr>
    </w:p>
    <w:p w:rsidR="00EA55DA" w:rsidRPr="009B3996" w:rsidRDefault="00EA55DA" w:rsidP="00EA55DA">
      <w:pPr>
        <w:autoSpaceDE w:val="0"/>
        <w:autoSpaceDN w:val="0"/>
        <w:adjustRightInd w:val="0"/>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
          <w:bCs/>
          <w:i/>
          <w:sz w:val="24"/>
          <w:szCs w:val="24"/>
        </w:rPr>
        <w:lastRenderedPageBreak/>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A55DA" w:rsidRPr="009B3996" w:rsidRDefault="00EA55DA" w:rsidP="00EA55DA">
      <w:pPr>
        <w:autoSpaceDE w:val="0"/>
        <w:autoSpaceDN w:val="0"/>
        <w:adjustRightInd w:val="0"/>
        <w:spacing w:after="0" w:line="240" w:lineRule="auto"/>
        <w:ind w:left="567" w:right="708"/>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5DA" w:rsidRPr="009B3996" w:rsidRDefault="00EA55DA" w:rsidP="00EA55DA">
      <w:pPr>
        <w:autoSpaceDE w:val="0"/>
        <w:autoSpaceDN w:val="0"/>
        <w:adjustRightInd w:val="0"/>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EA55DA" w:rsidRPr="009B3996" w:rsidRDefault="00EA55DA" w:rsidP="00EA55DA">
      <w:pPr>
        <w:spacing w:after="0" w:line="240" w:lineRule="auto"/>
        <w:ind w:left="567" w:right="708"/>
        <w:jc w:val="both"/>
        <w:rPr>
          <w:rFonts w:ascii="Palatino Linotype" w:hAnsi="Palatino Linotype" w:cs="Arial"/>
          <w:i/>
          <w:sz w:val="24"/>
          <w:szCs w:val="24"/>
        </w:rPr>
      </w:pPr>
    </w:p>
    <w:p w:rsidR="00EA55DA" w:rsidRPr="009B3996" w:rsidRDefault="00EA55DA" w:rsidP="00EA55DA">
      <w:pPr>
        <w:spacing w:after="0" w:line="24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EA55DA" w:rsidRPr="009B3996" w:rsidRDefault="00EA55DA" w:rsidP="00EA55DA">
      <w:pPr>
        <w:spacing w:after="0" w:line="240" w:lineRule="auto"/>
        <w:ind w:left="567" w:right="708"/>
        <w:jc w:val="both"/>
        <w:rPr>
          <w:rFonts w:ascii="Palatino Linotype" w:hAnsi="Palatino Linotype" w:cs="Arial"/>
          <w:i/>
          <w:sz w:val="24"/>
          <w:szCs w:val="24"/>
        </w:rPr>
      </w:pPr>
    </w:p>
    <w:p w:rsidR="00EA55DA" w:rsidRPr="007C58CA" w:rsidRDefault="00EA55DA" w:rsidP="00EA55DA">
      <w:pPr>
        <w:spacing w:after="0" w:line="240" w:lineRule="auto"/>
        <w:ind w:left="567" w:right="708"/>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EA55DA" w:rsidRDefault="00EA55DA" w:rsidP="00EA55DA">
      <w:pPr>
        <w:spacing w:after="0" w:line="480" w:lineRule="auto"/>
        <w:jc w:val="right"/>
        <w:rPr>
          <w:rFonts w:ascii="Palatino Linotype" w:hAnsi="Palatino Linotype" w:cs="Arial"/>
          <w:sz w:val="24"/>
          <w:szCs w:val="24"/>
        </w:rPr>
      </w:pPr>
    </w:p>
    <w:p w:rsidR="00EA55DA" w:rsidRPr="005355FA" w:rsidRDefault="00EA55DA" w:rsidP="00EA55DA">
      <w:pPr>
        <w:spacing w:after="0" w:line="480" w:lineRule="auto"/>
        <w:jc w:val="right"/>
        <w:rPr>
          <w:rFonts w:ascii="Palatino Linotype" w:hAnsi="Palatino Linotype" w:cs="Arial"/>
          <w:sz w:val="24"/>
          <w:szCs w:val="24"/>
        </w:rPr>
      </w:pPr>
      <w:r w:rsidRPr="005355FA">
        <w:rPr>
          <w:rFonts w:ascii="Palatino Linotype" w:hAnsi="Palatino Linotype" w:cs="Arial"/>
          <w:sz w:val="24"/>
          <w:szCs w:val="24"/>
        </w:rPr>
        <w:t>[Énfasis añadido]</w:t>
      </w:r>
    </w:p>
    <w:p w:rsidR="00EA55DA" w:rsidRDefault="00EA55DA" w:rsidP="00EA55DA">
      <w:pPr>
        <w:spacing w:before="240" w:after="24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r>
        <w:rPr>
          <w:rFonts w:ascii="Palatino Linotype" w:hAnsi="Palatino Linotype" w:cs="Arial"/>
          <w:sz w:val="24"/>
          <w:szCs w:val="24"/>
        </w:rPr>
        <w:t>; que los sujetos obligados proporcionarán únicamente la información pública que se les requiera y en el estado que se encuentre y que, no se encuentran obligados a presentarla de conformidad con el interés del solicitante</w:t>
      </w:r>
      <w:r w:rsidRPr="005355FA">
        <w:rPr>
          <w:rFonts w:ascii="Palatino Linotype" w:hAnsi="Palatino Linotype" w:cs="Arial"/>
          <w:sz w:val="24"/>
          <w:szCs w:val="24"/>
        </w:rPr>
        <w:t>.</w:t>
      </w:r>
    </w:p>
    <w:p w:rsidR="00EA55DA" w:rsidRDefault="00EA55DA" w:rsidP="00EA55DA">
      <w:pPr>
        <w:tabs>
          <w:tab w:val="left" w:pos="709"/>
        </w:tabs>
        <w:spacing w:before="240" w:line="360" w:lineRule="auto"/>
        <w:ind w:right="51"/>
        <w:jc w:val="both"/>
        <w:rPr>
          <w:rFonts w:ascii="Palatino Linotype" w:hAnsi="Palatino Linotype" w:cs="Arial"/>
          <w:sz w:val="24"/>
          <w:szCs w:val="24"/>
        </w:rPr>
      </w:pP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Por lo anterior se desprenden elementos necesarios para que los Sujetos Obligados den acceso a la información pública como son:</w:t>
      </w:r>
    </w:p>
    <w:p w:rsidR="00EA55DA" w:rsidRPr="0006149A" w:rsidRDefault="00EA55DA" w:rsidP="00EA55DA">
      <w:pPr>
        <w:pStyle w:val="Prrafodelista"/>
        <w:autoSpaceDE w:val="0"/>
        <w:autoSpaceDN w:val="0"/>
        <w:adjustRightInd w:val="0"/>
        <w:spacing w:before="240" w:after="160" w:line="360" w:lineRule="auto"/>
        <w:ind w:left="0"/>
        <w:jc w:val="both"/>
        <w:rPr>
          <w:rFonts w:ascii="Palatino Linotype" w:hAnsi="Palatino Linotype" w:cs="Arial"/>
        </w:rPr>
      </w:pP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06149A">
        <w:rPr>
          <w:rFonts w:ascii="Palatino Linotype" w:hAnsi="Palatino Linotype" w:cs="Arial"/>
        </w:rPr>
        <w:t xml:space="preserve">Deberán proporcionar información que </w:t>
      </w:r>
      <w:r w:rsidRPr="00AA08FA">
        <w:rPr>
          <w:rFonts w:ascii="Palatino Linotype" w:hAnsi="Palatino Linotype" w:cs="Arial"/>
          <w:b/>
        </w:rPr>
        <w:t>se les requiera</w:t>
      </w:r>
      <w:r w:rsidRPr="0006149A">
        <w:rPr>
          <w:rFonts w:ascii="Palatino Linotype" w:hAnsi="Palatino Linotype" w:cs="Arial"/>
        </w:rPr>
        <w:t xml:space="preserve"> </w:t>
      </w:r>
      <w:r w:rsidRPr="00AA08FA">
        <w:rPr>
          <w:rFonts w:ascii="Palatino Linotype" w:hAnsi="Palatino Linotype" w:cs="Arial"/>
        </w:rPr>
        <w:t>y obre en sus archivos</w:t>
      </w:r>
      <w:r w:rsidRPr="0006149A">
        <w:rPr>
          <w:rFonts w:ascii="Palatino Linotype" w:hAnsi="Palatino Linotype" w:cs="Arial"/>
        </w:rPr>
        <w:t>.</w:t>
      </w:r>
    </w:p>
    <w:p w:rsidR="00EA55DA" w:rsidRPr="0006149A" w:rsidRDefault="00EA55DA" w:rsidP="00EA55DA">
      <w:pPr>
        <w:pStyle w:val="Prrafodelista"/>
        <w:autoSpaceDE w:val="0"/>
        <w:autoSpaceDN w:val="0"/>
        <w:adjustRightInd w:val="0"/>
        <w:spacing w:before="240" w:after="160" w:line="360" w:lineRule="auto"/>
        <w:ind w:left="720"/>
        <w:jc w:val="both"/>
        <w:rPr>
          <w:rFonts w:ascii="Palatino Linotype" w:hAnsi="Palatino Linotype" w:cs="Arial"/>
        </w:rPr>
      </w:pPr>
    </w:p>
    <w:p w:rsidR="00EA55D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Deberán documentar todo acto </w:t>
      </w:r>
      <w:r w:rsidRPr="0006149A">
        <w:rPr>
          <w:rFonts w:ascii="Palatino Linotype" w:hAnsi="Palatino Linotype" w:cs="Arial"/>
          <w:b/>
        </w:rPr>
        <w:t>siempre y cuando derive de sus facultades, competencias o funciones.</w:t>
      </w:r>
    </w:p>
    <w:p w:rsidR="00EA55DA" w:rsidRPr="00A41284" w:rsidRDefault="00EA55DA" w:rsidP="00EA55DA">
      <w:pPr>
        <w:autoSpaceDE w:val="0"/>
        <w:autoSpaceDN w:val="0"/>
        <w:adjustRightInd w:val="0"/>
        <w:spacing w:before="240" w:line="360" w:lineRule="auto"/>
        <w:jc w:val="both"/>
        <w:rPr>
          <w:rFonts w:ascii="Palatino Linotype" w:hAnsi="Palatino Linotype" w:cs="Arial"/>
          <w:b/>
        </w:rPr>
      </w:pPr>
    </w:p>
    <w:p w:rsidR="00EA55DA" w:rsidRPr="0006149A" w:rsidRDefault="00EA55DA" w:rsidP="00EA55DA">
      <w:pPr>
        <w:pStyle w:val="Prrafodelista"/>
        <w:numPr>
          <w:ilvl w:val="0"/>
          <w:numId w:val="9"/>
        </w:numPr>
        <w:autoSpaceDE w:val="0"/>
        <w:autoSpaceDN w:val="0"/>
        <w:adjustRightInd w:val="0"/>
        <w:spacing w:before="240" w:after="160" w:line="360" w:lineRule="auto"/>
        <w:jc w:val="both"/>
        <w:rPr>
          <w:rFonts w:ascii="Palatino Linotype" w:hAnsi="Palatino Linotype" w:cs="Arial"/>
          <w:b/>
        </w:rPr>
      </w:pPr>
      <w:r w:rsidRPr="0006149A">
        <w:rPr>
          <w:rFonts w:ascii="Palatino Linotype" w:hAnsi="Palatino Linotype" w:cs="Arial"/>
        </w:rPr>
        <w:t xml:space="preserve">Proporcionar a información pública que </w:t>
      </w:r>
      <w:r w:rsidRPr="0006149A">
        <w:rPr>
          <w:rFonts w:ascii="Palatino Linotype" w:hAnsi="Palatino Linotype" w:cs="Arial"/>
          <w:b/>
        </w:rPr>
        <w:t>generen, administren o posean en el ejercicio de sus atribuciones.</w:t>
      </w: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6C6F05" w:rsidRDefault="006C6F05" w:rsidP="006C6F05">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Tal y como se observa de los requerimientos del particular, las referidas excepciones se actualizan, toda vez que la información solicitada obra en los archivos del sujeto </w:t>
      </w:r>
      <w:r w:rsidRPr="005C39AD">
        <w:rPr>
          <w:rFonts w:ascii="Palatino Linotype" w:hAnsi="Palatino Linotype" w:cs="Arial"/>
        </w:rPr>
        <w:lastRenderedPageBreak/>
        <w:t xml:space="preserve">obligado en virtud de que como ya se ha visto, </w:t>
      </w:r>
      <w:r w:rsidR="00CB6082">
        <w:rPr>
          <w:rFonts w:ascii="Palatino Linotype" w:hAnsi="Palatino Linotype" w:cs="Arial"/>
        </w:rPr>
        <w:t>la posee, tan es así que mediante la respuesta dada a la solicitud primigenia se ha otorgado lo solicitado, con lo cual</w:t>
      </w:r>
      <w:r>
        <w:rPr>
          <w:rFonts w:ascii="Palatino Linotype" w:hAnsi="Palatino Linotype" w:cs="Arial"/>
        </w:rPr>
        <w:t xml:space="preserve"> se considera que se ha colmado la acción pretendida</w:t>
      </w:r>
      <w:r w:rsidRPr="005C39AD">
        <w:rPr>
          <w:rFonts w:ascii="Palatino Linotype" w:hAnsi="Palatino Linotype" w:cs="Arial"/>
        </w:rPr>
        <w:t>.</w:t>
      </w:r>
    </w:p>
    <w:p w:rsidR="00EA55DA" w:rsidRDefault="00EA55DA" w:rsidP="00526244">
      <w:pPr>
        <w:tabs>
          <w:tab w:val="left" w:pos="709"/>
        </w:tabs>
        <w:spacing w:before="240" w:line="360" w:lineRule="auto"/>
        <w:ind w:right="51"/>
        <w:jc w:val="both"/>
        <w:rPr>
          <w:rFonts w:ascii="Palatino Linotype" w:hAnsi="Palatino Linotype" w:cs="Arial"/>
          <w:sz w:val="24"/>
          <w:szCs w:val="24"/>
        </w:rPr>
      </w:pPr>
    </w:p>
    <w:p w:rsidR="006C6F05" w:rsidRDefault="00854A5D" w:rsidP="00854A5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Y se dice lo anterior, toda vez que de lo otorgado en respuesta se advierte un documento del que se desprende la leyenda “Estado Comparativo Presupuestal de Egresos”, “Nicolás Romero”, “Del 1 al 31 de julio de 2018”, “Cuenta”, “Concepto”, “Presupuesto Autorizado”, “Presupuesto del mes”, “Presupuesto acumulado al mes” y “Variación”; por lo que, al haber solicitado específicamente “el estado comparativo presupuestal de egresos del mes de julio de 2018” y al realizar un análisis del documento remitido, se advierte que se trata del mismo documento por lo tanto, se reitera, se considera que ha sido colmado el derecho de acceso a la información pretendido.</w:t>
      </w:r>
    </w:p>
    <w:p w:rsidR="00854A5D" w:rsidRDefault="00854A5D" w:rsidP="00854A5D">
      <w:pPr>
        <w:spacing w:before="240" w:line="360" w:lineRule="auto"/>
        <w:jc w:val="both"/>
        <w:rPr>
          <w:rFonts w:ascii="Palatino Linotype" w:hAnsi="Palatino Linotype"/>
          <w:color w:val="000000"/>
          <w:sz w:val="24"/>
          <w:szCs w:val="24"/>
        </w:rPr>
      </w:pPr>
    </w:p>
    <w:p w:rsidR="00854A5D" w:rsidRDefault="00854A5D" w:rsidP="00854A5D">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Es por los argumentos vertidos con anterioridad que se considera que son infundados los motivos de inconformidad planteados por el solicitante, en virtud de que, como ya se ha dicho, en el expediente electrónico se aprecia el documento que colma la acción intentada, como se muestra a continuación.</w:t>
      </w:r>
    </w:p>
    <w:p w:rsidR="00854A5D" w:rsidRDefault="00854A5D" w:rsidP="00854A5D">
      <w:pPr>
        <w:spacing w:before="240" w:line="360" w:lineRule="auto"/>
        <w:jc w:val="both"/>
        <w:rPr>
          <w:rFonts w:ascii="Palatino Linotype" w:hAnsi="Palatino Linotype"/>
          <w:color w:val="000000"/>
          <w:sz w:val="24"/>
          <w:szCs w:val="24"/>
        </w:rPr>
      </w:pPr>
    </w:p>
    <w:p w:rsidR="00854A5D" w:rsidRDefault="00854A5D" w:rsidP="00854A5D">
      <w:pPr>
        <w:spacing w:before="240" w:line="360" w:lineRule="auto"/>
        <w:jc w:val="both"/>
        <w:rPr>
          <w:rFonts w:ascii="Palatino Linotype" w:hAnsi="Palatino Linotype"/>
          <w:color w:val="000000"/>
          <w:sz w:val="24"/>
          <w:szCs w:val="24"/>
        </w:rPr>
      </w:pPr>
      <w:r>
        <w:rPr>
          <w:noProof/>
          <w:lang w:eastAsia="es-MX"/>
        </w:rPr>
        <w:lastRenderedPageBreak/>
        <mc:AlternateContent>
          <mc:Choice Requires="wps">
            <w:drawing>
              <wp:anchor distT="0" distB="0" distL="114300" distR="114300" simplePos="0" relativeHeight="251670528" behindDoc="0" locked="0" layoutInCell="1" allowOverlap="1">
                <wp:simplePos x="0" y="0"/>
                <wp:positionH relativeFrom="column">
                  <wp:posOffset>192074</wp:posOffset>
                </wp:positionH>
                <wp:positionV relativeFrom="paragraph">
                  <wp:posOffset>1339325</wp:posOffset>
                </wp:positionV>
                <wp:extent cx="1041621" cy="588397"/>
                <wp:effectExtent l="0" t="19050" r="44450" b="40640"/>
                <wp:wrapNone/>
                <wp:docPr id="11" name="Flecha derecha 11"/>
                <wp:cNvGraphicFramePr/>
                <a:graphic xmlns:a="http://schemas.openxmlformats.org/drawingml/2006/main">
                  <a:graphicData uri="http://schemas.microsoft.com/office/word/2010/wordprocessingShape">
                    <wps:wsp>
                      <wps:cNvSpPr/>
                      <wps:spPr>
                        <a:xfrm>
                          <a:off x="0" y="0"/>
                          <a:ext cx="1041621" cy="588397"/>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8557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15.1pt;margin-top:105.45pt;width:82pt;height:46.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" adj="15499" fillcolor="#ee853d [3029]" strokecolor="#ed7d31 [3205]" strokeweight=".5pt">
                <v:fill color2="#ec7a2d [3173]" rotate="t" colors="0 #f18c55;.5 #f67b28;1 #e56b17" focus="100%" type="gradient">
                  <o:fill v:ext="view" type="gradientUnscaled"/>
                </v:fill>
              </v:shape>
            </w:pict>
          </mc:Fallback>
        </mc:AlternateContent>
      </w: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1631260</wp:posOffset>
                </wp:positionH>
                <wp:positionV relativeFrom="paragraph">
                  <wp:posOffset>1379082</wp:posOffset>
                </wp:positionV>
                <wp:extent cx="2202511" cy="508386"/>
                <wp:effectExtent l="19050" t="19050" r="26670" b="25400"/>
                <wp:wrapNone/>
                <wp:docPr id="10" name="Rectángulo 10"/>
                <wp:cNvGraphicFramePr/>
                <a:graphic xmlns:a="http://schemas.openxmlformats.org/drawingml/2006/main">
                  <a:graphicData uri="http://schemas.microsoft.com/office/word/2010/wordprocessingShape">
                    <wps:wsp>
                      <wps:cNvSpPr/>
                      <wps:spPr>
                        <a:xfrm>
                          <a:off x="0" y="0"/>
                          <a:ext cx="2202511" cy="5083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5875C" id="Rectángulo 10" o:spid="_x0000_s1026" style="position:absolute;margin-left:128.45pt;margin-top:108.6pt;width:173.45pt;height:40.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" filled="f" strokecolor="red" strokeweight="2.25pt"/>
            </w:pict>
          </mc:Fallback>
        </mc:AlternateContent>
      </w:r>
      <w:r>
        <w:rPr>
          <w:noProof/>
          <w:lang w:eastAsia="es-MX"/>
        </w:rPr>
        <w:drawing>
          <wp:inline distT="0" distB="0" distL="0" distR="0" wp14:anchorId="73FE0403" wp14:editId="5DD7E821">
            <wp:extent cx="5517636" cy="3307743"/>
            <wp:effectExtent l="0" t="0" r="698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75" t="6136" r="30159" b="51057"/>
                    <a:stretch/>
                  </pic:blipFill>
                  <pic:spPr bwMode="auto">
                    <a:xfrm>
                      <a:off x="0" y="0"/>
                      <a:ext cx="5534133" cy="3317632"/>
                    </a:xfrm>
                    <a:prstGeom prst="rect">
                      <a:avLst/>
                    </a:prstGeom>
                    <a:ln>
                      <a:noFill/>
                    </a:ln>
                    <a:extLst>
                      <a:ext uri="{53640926-AAD7-44D8-BBD7-CCE9431645EC}">
                        <a14:shadowObscured xmlns:a14="http://schemas.microsoft.com/office/drawing/2010/main"/>
                      </a:ext>
                    </a:extLst>
                  </pic:spPr>
                </pic:pic>
              </a:graphicData>
            </a:graphic>
          </wp:inline>
        </w:drawing>
      </w:r>
    </w:p>
    <w:p w:rsidR="001D153C" w:rsidRDefault="001D153C" w:rsidP="00854A5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Como se advierte de la imagen que se inserta, en el archivo adjunto se aprecia la información que colma la solicitud del recurrente.</w:t>
      </w:r>
    </w:p>
    <w:p w:rsidR="001D153C" w:rsidRDefault="001D153C" w:rsidP="00854A5D">
      <w:pPr>
        <w:tabs>
          <w:tab w:val="left" w:pos="709"/>
        </w:tabs>
        <w:spacing w:before="240" w:line="360" w:lineRule="auto"/>
        <w:ind w:right="51"/>
        <w:jc w:val="both"/>
        <w:rPr>
          <w:rFonts w:ascii="Palatino Linotype" w:hAnsi="Palatino Linotype" w:cs="Arial"/>
          <w:sz w:val="24"/>
          <w:szCs w:val="24"/>
        </w:rPr>
      </w:pPr>
    </w:p>
    <w:p w:rsidR="00600AF7" w:rsidRPr="009818EF" w:rsidRDefault="00600AF7" w:rsidP="00600AF7">
      <w:pPr>
        <w:spacing w:after="0" w:line="360" w:lineRule="auto"/>
        <w:jc w:val="both"/>
        <w:rPr>
          <w:rFonts w:ascii="Palatino Linotype" w:hAnsi="Palatino Linotype" w:cs="Arial"/>
          <w:sz w:val="24"/>
          <w:szCs w:val="24"/>
        </w:rPr>
      </w:pPr>
      <w:r w:rsidRPr="009818EF">
        <w:rPr>
          <w:rFonts w:ascii="Palatino Linotype" w:hAnsi="Palatino Linotype" w:cs="Arial"/>
          <w:sz w:val="24"/>
          <w:szCs w:val="24"/>
        </w:rPr>
        <w:t xml:space="preserve">Así, en mérito de lo expuesto en líneas anteriores </w:t>
      </w:r>
      <w:r w:rsidRPr="009818EF">
        <w:rPr>
          <w:rFonts w:ascii="Palatino Linotype" w:hAnsi="Palatino Linotype"/>
          <w:noProof/>
          <w:sz w:val="24"/>
          <w:szCs w:val="24"/>
          <w:lang w:eastAsia="es-MX"/>
        </w:rPr>
        <w:t xml:space="preserve">resultan </w:t>
      </w:r>
      <w:r w:rsidRPr="009818EF">
        <w:rPr>
          <w:rFonts w:ascii="Palatino Linotype" w:hAnsi="Palatino Linotype"/>
          <w:b/>
          <w:noProof/>
          <w:sz w:val="24"/>
          <w:szCs w:val="24"/>
          <w:lang w:eastAsia="es-MX"/>
        </w:rPr>
        <w:t>infundadas</w:t>
      </w:r>
      <w:r w:rsidRPr="009818EF">
        <w:rPr>
          <w:rFonts w:ascii="Palatino Linotype" w:hAnsi="Palatino Linotype"/>
          <w:noProof/>
          <w:sz w:val="24"/>
          <w:szCs w:val="24"/>
          <w:lang w:eastAsia="es-MX"/>
        </w:rPr>
        <w:t xml:space="preserve"> las razones o motivos de inconformidad que arguye </w:t>
      </w:r>
      <w:r w:rsidRPr="009818EF">
        <w:rPr>
          <w:rFonts w:ascii="Palatino Linotype" w:hAnsi="Palatino Linotype"/>
          <w:b/>
          <w:noProof/>
          <w:sz w:val="24"/>
          <w:szCs w:val="24"/>
          <w:lang w:eastAsia="es-MX"/>
        </w:rPr>
        <w:t xml:space="preserve">El Recurrente </w:t>
      </w:r>
      <w:r w:rsidRPr="009818EF">
        <w:rPr>
          <w:rFonts w:ascii="Palatino Linotype" w:hAnsi="Palatino Linotype"/>
          <w:noProof/>
          <w:sz w:val="24"/>
          <w:szCs w:val="24"/>
          <w:lang w:eastAsia="es-MX"/>
        </w:rPr>
        <w:t xml:space="preserve">en los respectivos medios de impugnación, </w:t>
      </w:r>
      <w:r w:rsidRPr="009818EF">
        <w:rPr>
          <w:rFonts w:ascii="Palatino Linotype" w:hAnsi="Palatino Linotype" w:cs="Arial"/>
          <w:sz w:val="24"/>
          <w:szCs w:val="24"/>
        </w:rPr>
        <w:t xml:space="preserve">por ello con fundamento en el artículo 186, fracción II, de la Ley de Transparencia y Acceso a la Información Pública del Estado de México y Municipios, se </w:t>
      </w:r>
      <w:r w:rsidRPr="009818EF">
        <w:rPr>
          <w:rFonts w:ascii="Palatino Linotype" w:hAnsi="Palatino Linotype" w:cs="Arial"/>
          <w:b/>
          <w:sz w:val="24"/>
          <w:szCs w:val="24"/>
        </w:rPr>
        <w:t>CONFIRMA</w:t>
      </w:r>
      <w:r w:rsidRPr="009818EF">
        <w:rPr>
          <w:rFonts w:ascii="Palatino Linotype" w:hAnsi="Palatino Linotype" w:cs="Arial"/>
          <w:sz w:val="24"/>
          <w:szCs w:val="24"/>
        </w:rPr>
        <w:t xml:space="preserve"> la respuesta a la solicitud de información pública</w:t>
      </w:r>
      <w:r>
        <w:rPr>
          <w:rFonts w:ascii="Palatino Linotype" w:hAnsi="Palatino Linotype" w:cs="Arial"/>
          <w:sz w:val="24"/>
          <w:szCs w:val="24"/>
        </w:rPr>
        <w:t xml:space="preserve"> </w:t>
      </w:r>
      <w:r w:rsidR="00D3290D" w:rsidRPr="00542D79">
        <w:rPr>
          <w:rFonts w:ascii="Palatino Linotype" w:hAnsi="Palatino Linotype" w:cs="Arial"/>
          <w:b/>
          <w:sz w:val="24"/>
        </w:rPr>
        <w:t>00066/NICOROM/IP/2018</w:t>
      </w:r>
      <w:r w:rsidRPr="009818EF">
        <w:rPr>
          <w:rFonts w:ascii="Palatino Linotype" w:hAnsi="Palatino Linotype" w:cs="Arial"/>
          <w:sz w:val="24"/>
          <w:szCs w:val="24"/>
        </w:rPr>
        <w:t>,</w:t>
      </w:r>
      <w:r w:rsidRPr="009818EF">
        <w:rPr>
          <w:rFonts w:ascii="Palatino Linotype" w:hAnsi="Palatino Linotype" w:cs="Arial"/>
          <w:b/>
          <w:sz w:val="24"/>
          <w:szCs w:val="24"/>
        </w:rPr>
        <w:t xml:space="preserve"> </w:t>
      </w:r>
      <w:r w:rsidRPr="009818EF">
        <w:rPr>
          <w:rFonts w:ascii="Palatino Linotype" w:hAnsi="Palatino Linotype" w:cs="Arial"/>
          <w:bCs/>
          <w:sz w:val="24"/>
          <w:szCs w:val="24"/>
        </w:rPr>
        <w:t>que ha sido materia del presente fallo</w:t>
      </w:r>
      <w:r w:rsidRPr="009818EF">
        <w:rPr>
          <w:rFonts w:ascii="Palatino Linotype" w:hAnsi="Palatino Linotype" w:cs="Arial"/>
          <w:sz w:val="24"/>
          <w:szCs w:val="24"/>
        </w:rPr>
        <w:t>.</w:t>
      </w:r>
    </w:p>
    <w:p w:rsidR="00600AF7" w:rsidRPr="009818EF" w:rsidRDefault="00600AF7" w:rsidP="00600AF7">
      <w:pPr>
        <w:tabs>
          <w:tab w:val="left" w:pos="709"/>
        </w:tabs>
        <w:spacing w:before="240" w:line="360" w:lineRule="auto"/>
        <w:ind w:right="51"/>
        <w:jc w:val="both"/>
        <w:rPr>
          <w:rFonts w:ascii="Palatino Linotype" w:hAnsi="Palatino Linotype"/>
          <w:b/>
          <w:sz w:val="24"/>
          <w:szCs w:val="24"/>
        </w:rPr>
      </w:pPr>
    </w:p>
    <w:p w:rsidR="00600AF7" w:rsidRPr="00FD7DA6" w:rsidRDefault="00600AF7" w:rsidP="00600AF7">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600AF7" w:rsidRPr="00FD7DA6" w:rsidRDefault="00600AF7" w:rsidP="00600AF7">
      <w:pPr>
        <w:tabs>
          <w:tab w:val="left" w:pos="709"/>
        </w:tabs>
        <w:spacing w:before="240" w:line="360" w:lineRule="auto"/>
        <w:ind w:right="51"/>
        <w:jc w:val="both"/>
        <w:rPr>
          <w:rFonts w:ascii="Palatino Linotype" w:hAnsi="Palatino Linotype"/>
          <w:sz w:val="24"/>
          <w:szCs w:val="24"/>
        </w:rPr>
      </w:pPr>
    </w:p>
    <w:p w:rsidR="00600AF7" w:rsidRDefault="00600AF7" w:rsidP="00600AF7">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600AF7" w:rsidRPr="00FD7DA6" w:rsidRDefault="00600AF7" w:rsidP="00600AF7">
      <w:pPr>
        <w:spacing w:before="240" w:line="360" w:lineRule="auto"/>
        <w:jc w:val="center"/>
        <w:rPr>
          <w:rFonts w:ascii="Palatino Linotype" w:eastAsia="Times New Roman" w:hAnsi="Palatino Linotype"/>
          <w:b/>
          <w:bCs/>
          <w:spacing w:val="60"/>
          <w:sz w:val="28"/>
          <w:lang w:val="es-ES_tradnl"/>
        </w:rPr>
      </w:pPr>
    </w:p>
    <w:p w:rsidR="00600AF7" w:rsidRPr="009818EF" w:rsidRDefault="00600AF7" w:rsidP="00600AF7">
      <w:pPr>
        <w:tabs>
          <w:tab w:val="left" w:pos="8647"/>
        </w:tabs>
        <w:spacing w:line="360" w:lineRule="auto"/>
        <w:ind w:right="51"/>
        <w:jc w:val="both"/>
        <w:rPr>
          <w:rFonts w:ascii="Palatino Linotype" w:hAnsi="Palatino Linotype" w:cs="Arial"/>
          <w:sz w:val="24"/>
          <w:szCs w:val="24"/>
        </w:rPr>
      </w:pPr>
      <w:r w:rsidRPr="00F6387C">
        <w:rPr>
          <w:rFonts w:ascii="Palatino Linotype" w:hAnsi="Palatino Linotype" w:cs="Arial"/>
          <w:b/>
          <w:sz w:val="28"/>
        </w:rPr>
        <w:t>PRIMERO.</w:t>
      </w:r>
      <w:r w:rsidRPr="00F6387C">
        <w:rPr>
          <w:rFonts w:ascii="Palatino Linotype" w:hAnsi="Palatino Linotype" w:cs="Arial"/>
        </w:rPr>
        <w:t xml:space="preserve"> </w:t>
      </w:r>
      <w:r w:rsidRPr="009818EF">
        <w:rPr>
          <w:rFonts w:ascii="Palatino Linotype" w:hAnsi="Palatino Linotype" w:cs="Arial"/>
          <w:sz w:val="24"/>
          <w:szCs w:val="24"/>
        </w:rPr>
        <w:t xml:space="preserve">Se </w:t>
      </w:r>
      <w:r w:rsidRPr="009818EF">
        <w:rPr>
          <w:rFonts w:ascii="Palatino Linotype" w:hAnsi="Palatino Linotype" w:cs="Arial"/>
          <w:b/>
          <w:sz w:val="24"/>
          <w:szCs w:val="24"/>
        </w:rPr>
        <w:t xml:space="preserve">CONFIRMA </w:t>
      </w:r>
      <w:r>
        <w:rPr>
          <w:rFonts w:ascii="Palatino Linotype" w:hAnsi="Palatino Linotype" w:cs="Arial"/>
          <w:sz w:val="24"/>
          <w:szCs w:val="24"/>
        </w:rPr>
        <w:t>la respuesta</w:t>
      </w:r>
      <w:r w:rsidRPr="009818EF">
        <w:rPr>
          <w:rFonts w:ascii="Palatino Linotype" w:hAnsi="Palatino Linotype" w:cs="Arial"/>
          <w:sz w:val="24"/>
          <w:szCs w:val="24"/>
        </w:rPr>
        <w:t xml:space="preserve"> del </w:t>
      </w:r>
      <w:r w:rsidRPr="009818EF">
        <w:rPr>
          <w:rFonts w:ascii="Palatino Linotype" w:hAnsi="Palatino Linotype" w:cs="Arial"/>
          <w:b/>
          <w:sz w:val="24"/>
          <w:szCs w:val="24"/>
        </w:rPr>
        <w:t>Sujeto Obligado</w:t>
      </w:r>
      <w:r w:rsidRPr="009818EF">
        <w:rPr>
          <w:rFonts w:ascii="Palatino Linotype" w:hAnsi="Palatino Linotype" w:cs="Arial"/>
          <w:sz w:val="24"/>
          <w:szCs w:val="24"/>
        </w:rPr>
        <w:t xml:space="preserve"> a</w:t>
      </w:r>
      <w:r w:rsidRPr="009818EF">
        <w:rPr>
          <w:rFonts w:ascii="Palatino Linotype" w:hAnsi="Palatino Linotype" w:cs="Arial"/>
          <w:b/>
          <w:sz w:val="24"/>
          <w:szCs w:val="24"/>
        </w:rPr>
        <w:t xml:space="preserve"> </w:t>
      </w:r>
      <w:r>
        <w:rPr>
          <w:rFonts w:ascii="Palatino Linotype" w:hAnsi="Palatino Linotype" w:cs="Arial"/>
          <w:sz w:val="24"/>
          <w:szCs w:val="24"/>
        </w:rPr>
        <w:t xml:space="preserve">la solicitud </w:t>
      </w:r>
      <w:r w:rsidRPr="009818EF">
        <w:rPr>
          <w:rFonts w:ascii="Palatino Linotype" w:hAnsi="Palatino Linotype" w:cs="Arial"/>
          <w:sz w:val="24"/>
          <w:szCs w:val="24"/>
        </w:rPr>
        <w:t xml:space="preserve">de información </w:t>
      </w:r>
      <w:r w:rsidR="00D3290D" w:rsidRPr="00542D79">
        <w:rPr>
          <w:rFonts w:ascii="Palatino Linotype" w:hAnsi="Palatino Linotype" w:cs="Arial"/>
          <w:b/>
          <w:sz w:val="24"/>
        </w:rPr>
        <w:t>00066/NICOROM/IP/2018</w:t>
      </w:r>
      <w:r w:rsidRPr="009818EF">
        <w:rPr>
          <w:rFonts w:ascii="Palatino Linotype" w:hAnsi="Palatino Linotype" w:cs="Arial"/>
          <w:b/>
          <w:sz w:val="24"/>
          <w:szCs w:val="24"/>
        </w:rPr>
        <w:t xml:space="preserve">, </w:t>
      </w:r>
      <w:r w:rsidRPr="009818EF">
        <w:rPr>
          <w:rFonts w:ascii="Palatino Linotype" w:hAnsi="Palatino Linotype" w:cs="Arial"/>
          <w:sz w:val="24"/>
          <w:szCs w:val="24"/>
        </w:rPr>
        <w:t xml:space="preserve">por resultar infundados los motivos o razones de inconformidad hechos valer por el recurrente, en términos del considerando </w:t>
      </w:r>
      <w:r w:rsidR="00B74D91" w:rsidRPr="00B74D91">
        <w:rPr>
          <w:rFonts w:ascii="Palatino Linotype" w:hAnsi="Palatino Linotype" w:cs="Arial"/>
          <w:b/>
          <w:sz w:val="24"/>
          <w:szCs w:val="24"/>
        </w:rPr>
        <w:t>Cuarto</w:t>
      </w:r>
      <w:r w:rsidRPr="009818EF">
        <w:rPr>
          <w:rFonts w:ascii="Palatino Linotype" w:hAnsi="Palatino Linotype" w:cs="Arial"/>
          <w:b/>
          <w:sz w:val="24"/>
          <w:szCs w:val="24"/>
        </w:rPr>
        <w:t xml:space="preserve"> </w:t>
      </w:r>
      <w:r w:rsidRPr="009818EF">
        <w:rPr>
          <w:rFonts w:ascii="Palatino Linotype" w:hAnsi="Palatino Linotype" w:cs="Arial"/>
          <w:sz w:val="24"/>
          <w:szCs w:val="24"/>
        </w:rPr>
        <w:t>de esta resolución.</w:t>
      </w:r>
    </w:p>
    <w:p w:rsidR="00600AF7" w:rsidRPr="00FD7DA6" w:rsidRDefault="00600AF7" w:rsidP="00600AF7">
      <w:pPr>
        <w:spacing w:before="240" w:line="360" w:lineRule="auto"/>
        <w:jc w:val="both"/>
        <w:rPr>
          <w:rFonts w:ascii="Palatino Linotype" w:hAnsi="Palatino Linotype" w:cs="Arial"/>
          <w:sz w:val="18"/>
          <w:szCs w:val="18"/>
        </w:rPr>
      </w:pPr>
    </w:p>
    <w:p w:rsidR="00600AF7" w:rsidRPr="009818EF" w:rsidRDefault="00600AF7" w:rsidP="00600AF7">
      <w:pPr>
        <w:tabs>
          <w:tab w:val="left" w:pos="8647"/>
        </w:tabs>
        <w:spacing w:line="360" w:lineRule="auto"/>
        <w:ind w:right="51"/>
        <w:jc w:val="both"/>
        <w:rPr>
          <w:rFonts w:ascii="Palatino Linotype" w:hAnsi="Palatino Linotype" w:cs="Arial"/>
          <w:sz w:val="24"/>
          <w:szCs w:val="24"/>
          <w:lang w:val="es-ES_tradnl"/>
        </w:rPr>
      </w:pPr>
      <w:r>
        <w:rPr>
          <w:rFonts w:ascii="Palatino Linotype" w:hAnsi="Palatino Linotype"/>
          <w:b/>
          <w:sz w:val="28"/>
        </w:rPr>
        <w:t>SEGUNDO</w:t>
      </w:r>
      <w:r w:rsidRPr="00F6387C">
        <w:rPr>
          <w:rFonts w:ascii="Palatino Linotype" w:hAnsi="Palatino Linotype"/>
          <w:b/>
        </w:rPr>
        <w:t xml:space="preserve">. </w:t>
      </w:r>
      <w:r w:rsidRPr="009818EF">
        <w:rPr>
          <w:rFonts w:ascii="Palatino Linotype" w:hAnsi="Palatino Linotype" w:cs="Arial"/>
          <w:b/>
          <w:sz w:val="24"/>
          <w:szCs w:val="24"/>
          <w:lang w:val="es-ES_tradnl"/>
        </w:rPr>
        <w:t>Notifíquese,</w:t>
      </w:r>
      <w:r w:rsidRPr="009818EF">
        <w:rPr>
          <w:rFonts w:ascii="Palatino Linotype" w:hAnsi="Palatino Linotype" w:cs="Arial"/>
          <w:sz w:val="24"/>
          <w:szCs w:val="24"/>
          <w:lang w:val="es-ES_tradnl"/>
        </w:rPr>
        <w:t xml:space="preserve"> vía SAIMEX, la presente resolución al Titular de la Unidad de Transparencia del </w:t>
      </w:r>
      <w:r w:rsidRPr="009818EF">
        <w:rPr>
          <w:rFonts w:ascii="Palatino Linotype" w:hAnsi="Palatino Linotype" w:cs="Arial"/>
          <w:b/>
          <w:sz w:val="24"/>
          <w:szCs w:val="24"/>
          <w:lang w:val="es-ES_tradnl"/>
        </w:rPr>
        <w:t xml:space="preserve">Sujeto Obligado, </w:t>
      </w:r>
      <w:r w:rsidRPr="009818EF">
        <w:rPr>
          <w:rFonts w:ascii="Palatino Linotype" w:hAnsi="Palatino Linotype" w:cs="Arial"/>
          <w:sz w:val="24"/>
          <w:szCs w:val="24"/>
          <w:lang w:val="es-ES_tradnl"/>
        </w:rPr>
        <w:t>para</w:t>
      </w:r>
      <w:r w:rsidRPr="009818EF">
        <w:rPr>
          <w:rFonts w:ascii="Palatino Linotype" w:hAnsi="Palatino Linotype" w:cs="Arial"/>
          <w:b/>
          <w:sz w:val="24"/>
          <w:szCs w:val="24"/>
          <w:lang w:val="es-ES_tradnl"/>
        </w:rPr>
        <w:t xml:space="preserve"> </w:t>
      </w:r>
      <w:r w:rsidRPr="009818EF">
        <w:rPr>
          <w:rFonts w:ascii="Palatino Linotype" w:hAnsi="Palatino Linotype" w:cs="Arial"/>
          <w:sz w:val="24"/>
          <w:szCs w:val="24"/>
          <w:lang w:val="es-ES_tradnl"/>
        </w:rPr>
        <w:t>su conocimiento.</w:t>
      </w:r>
    </w:p>
    <w:p w:rsidR="00600AF7" w:rsidRPr="00F6387C" w:rsidRDefault="00600AF7" w:rsidP="00600AF7">
      <w:pPr>
        <w:autoSpaceDE w:val="0"/>
        <w:autoSpaceDN w:val="0"/>
        <w:adjustRightInd w:val="0"/>
        <w:spacing w:before="240" w:line="360" w:lineRule="auto"/>
        <w:jc w:val="both"/>
        <w:rPr>
          <w:rFonts w:ascii="Palatino Linotype" w:hAnsi="Palatino Linotype" w:cs="Arial"/>
          <w:sz w:val="12"/>
        </w:rPr>
      </w:pPr>
    </w:p>
    <w:p w:rsidR="00600AF7" w:rsidRPr="009818EF" w:rsidRDefault="00600AF7" w:rsidP="00600AF7">
      <w:pPr>
        <w:spacing w:line="360" w:lineRule="auto"/>
        <w:jc w:val="both"/>
        <w:rPr>
          <w:rFonts w:ascii="Palatino Linotype" w:hAnsi="Palatino Linotype"/>
          <w:color w:val="222222"/>
          <w:sz w:val="24"/>
          <w:szCs w:val="24"/>
          <w:shd w:val="clear" w:color="auto" w:fill="FFFFFF"/>
          <w:lang w:val="es-ES"/>
        </w:rPr>
      </w:pPr>
      <w:r>
        <w:rPr>
          <w:rFonts w:ascii="Palatino Linotype" w:hAnsi="Palatino Linotype"/>
          <w:b/>
          <w:sz w:val="28"/>
        </w:rPr>
        <w:t>TERCERO</w:t>
      </w:r>
      <w:r w:rsidRPr="00F6387C">
        <w:rPr>
          <w:rFonts w:ascii="Palatino Linotype" w:hAnsi="Palatino Linotype"/>
          <w:b/>
        </w:rPr>
        <w:t>.</w:t>
      </w:r>
      <w:r w:rsidRPr="00F6387C">
        <w:rPr>
          <w:rFonts w:ascii="Palatino Linotype" w:hAnsi="Palatino Linotype" w:cs="Arial"/>
        </w:rPr>
        <w:t xml:space="preserve"> </w:t>
      </w:r>
      <w:r w:rsidRPr="009818EF">
        <w:rPr>
          <w:rFonts w:ascii="Palatino Linotype" w:hAnsi="Palatino Linotype" w:cs="Arial"/>
          <w:b/>
          <w:sz w:val="24"/>
          <w:szCs w:val="24"/>
        </w:rPr>
        <w:t xml:space="preserve">Notifíquese </w:t>
      </w:r>
      <w:r w:rsidRPr="009818EF">
        <w:rPr>
          <w:rFonts w:ascii="Palatino Linotype" w:hAnsi="Palatino Linotype" w:cs="Arial"/>
          <w:sz w:val="24"/>
          <w:szCs w:val="24"/>
        </w:rPr>
        <w:t>al recurrente</w:t>
      </w:r>
      <w:r w:rsidRPr="009818EF">
        <w:rPr>
          <w:rFonts w:ascii="Palatino Linotype" w:hAnsi="Palatino Linotype" w:cs="Arial"/>
          <w:b/>
          <w:sz w:val="24"/>
          <w:szCs w:val="24"/>
        </w:rPr>
        <w:t xml:space="preserve"> </w:t>
      </w:r>
      <w:r w:rsidRPr="009818EF">
        <w:rPr>
          <w:rFonts w:ascii="Palatino Linotype" w:hAnsi="Palatino Linotype" w:cs="Arial"/>
          <w:sz w:val="24"/>
          <w:szCs w:val="24"/>
        </w:rPr>
        <w:t>la presente resolución y hágase de</w:t>
      </w:r>
      <w:r>
        <w:rPr>
          <w:rFonts w:ascii="Palatino Linotype" w:hAnsi="Palatino Linotype" w:cs="Arial"/>
          <w:sz w:val="24"/>
          <w:szCs w:val="24"/>
        </w:rPr>
        <w:t xml:space="preserve"> su </w:t>
      </w:r>
      <w:r w:rsidRPr="009818EF">
        <w:rPr>
          <w:rFonts w:ascii="Palatino Linotype" w:hAnsi="Palatino Linotype" w:cs="Arial"/>
          <w:sz w:val="24"/>
          <w:szCs w:val="24"/>
        </w:rPr>
        <w:t xml:space="preserve">conocimiento que en caso de considerar que la presente resolución le causa algún perjuicio, </w:t>
      </w:r>
      <w:r w:rsidRPr="009818EF">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9818EF">
        <w:rPr>
          <w:rStyle w:val="apple-converted-space"/>
          <w:rFonts w:ascii="Palatino Linotype" w:hAnsi="Palatino Linotype"/>
          <w:color w:val="222222"/>
          <w:sz w:val="24"/>
          <w:szCs w:val="24"/>
          <w:shd w:val="clear" w:color="auto" w:fill="FFFFFF"/>
        </w:rPr>
        <w:t xml:space="preserve"> </w:t>
      </w:r>
      <w:r w:rsidRPr="009818EF">
        <w:rPr>
          <w:rFonts w:ascii="Palatino Linotype" w:hAnsi="Palatino Linotype"/>
          <w:color w:val="222222"/>
          <w:sz w:val="24"/>
          <w:szCs w:val="24"/>
          <w:shd w:val="clear" w:color="auto" w:fill="FFFFFF"/>
          <w:lang w:val="es-ES"/>
        </w:rPr>
        <w:t>podrá promover el Juicio de Amparo en los términos de las leyes aplicables.</w:t>
      </w:r>
    </w:p>
    <w:p w:rsidR="00800D84" w:rsidRDefault="00800D84" w:rsidP="00526244">
      <w:pPr>
        <w:tabs>
          <w:tab w:val="left" w:pos="709"/>
        </w:tabs>
        <w:spacing w:before="240" w:line="360" w:lineRule="auto"/>
        <w:ind w:right="51"/>
        <w:jc w:val="both"/>
        <w:rPr>
          <w:rFonts w:ascii="Palatino Linotype" w:hAnsi="Palatino Linotype" w:cs="Arial"/>
          <w:sz w:val="24"/>
          <w:szCs w:val="24"/>
        </w:rPr>
      </w:pPr>
    </w:p>
    <w:p w:rsidR="00C62487" w:rsidRPr="00D05C83" w:rsidRDefault="00C62487" w:rsidP="00C6248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w:t>
      </w:r>
      <w:r w:rsidRPr="00D05C83">
        <w:rPr>
          <w:rFonts w:ascii="Palatino Linotype" w:hAnsi="Palatino Linotype" w:cs="Arial"/>
          <w:sz w:val="24"/>
          <w:szCs w:val="24"/>
        </w:rPr>
        <w:lastRenderedPageBreak/>
        <w:t xml:space="preserve">CONFORMADO POR LOS COMISIONADOS </w:t>
      </w:r>
      <w:r>
        <w:rPr>
          <w:rFonts w:ascii="Palatino Linotype" w:hAnsi="Palatino Linotype" w:cs="Arial"/>
          <w:sz w:val="24"/>
          <w:szCs w:val="24"/>
        </w:rPr>
        <w:t>ZULEMA MARTÍNEZ SÁNCHEZ</w:t>
      </w:r>
      <w:r w:rsidRPr="00D05C83">
        <w:rPr>
          <w:rFonts w:ascii="Palatino Linotype" w:hAnsi="Palatino Linotype" w:cs="Arial"/>
          <w:sz w:val="24"/>
          <w:szCs w:val="24"/>
        </w:rPr>
        <w:t>, EVA ABAID YAPUR, JOSÉ GUADALUPE LUNA HERNÁNDEZ</w:t>
      </w:r>
      <w:r>
        <w:rPr>
          <w:rFonts w:ascii="Palatino Linotype" w:hAnsi="Palatino Linotype" w:cs="Arial"/>
          <w:sz w:val="24"/>
          <w:szCs w:val="24"/>
        </w:rPr>
        <w:t>,</w:t>
      </w:r>
      <w:r w:rsidRPr="00D05C83">
        <w:rPr>
          <w:rFonts w:ascii="Palatino Linotype" w:hAnsi="Palatino Linotype" w:cs="Arial"/>
          <w:sz w:val="24"/>
          <w:szCs w:val="24"/>
        </w:rPr>
        <w:t xml:space="preserve"> JAVIER MARTÍNEZ CRUZ</w:t>
      </w:r>
      <w:r>
        <w:rPr>
          <w:rFonts w:ascii="Palatino Linotype" w:hAnsi="Palatino Linotype" w:cs="Arial"/>
          <w:sz w:val="24"/>
          <w:szCs w:val="24"/>
        </w:rPr>
        <w:t xml:space="preserve"> Y LUIS GUSTAVO PARRA NORIEGA</w:t>
      </w:r>
      <w:r w:rsidRPr="00D05C83">
        <w:rPr>
          <w:rFonts w:ascii="Palatino Linotype" w:hAnsi="Palatino Linotype" w:cs="Arial"/>
          <w:sz w:val="24"/>
          <w:szCs w:val="24"/>
        </w:rPr>
        <w:t xml:space="preserve">, EN </w:t>
      </w:r>
      <w:r w:rsidRPr="0009084B">
        <w:rPr>
          <w:rFonts w:ascii="Palatino Linotype" w:hAnsi="Palatino Linotype" w:cs="Arial"/>
          <w:sz w:val="24"/>
          <w:szCs w:val="24"/>
        </w:rPr>
        <w:t>LA CUADRAGÉSIMA SEGUNDA SESIÓN ORDINARIA CELEBRADA EL CATORCE DE NOVIEMBRE DE DE DOS MIL DIECIOCHO, ANTE EL SECRETARIO TÉCNICO DEL PLENO, ALEXIS TAPIA RAMÍREZ.</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D54B7D" w:rsidRDefault="006168E4" w:rsidP="00556513">
      <w:pPr>
        <w:spacing w:before="240" w:line="480" w:lineRule="auto"/>
        <w:jc w:val="both"/>
        <w:rPr>
          <w:rFonts w:ascii="Palatino Linotype" w:hAnsi="Palatino Linotype"/>
        </w:rPr>
      </w:pPr>
    </w:p>
    <w:p w:rsidR="006168E4" w:rsidRPr="00D54B7D" w:rsidRDefault="006168E4" w:rsidP="00556513">
      <w:pPr>
        <w:spacing w:before="240" w:line="480" w:lineRule="auto"/>
        <w:jc w:val="center"/>
        <w:rPr>
          <w:rFonts w:ascii="Palatino Linotype" w:hAnsi="Palatino Linotype"/>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sz w:val="18"/>
          <w:szCs w:val="18"/>
        </w:rPr>
      </w:pPr>
    </w:p>
    <w:p w:rsidR="006168E4" w:rsidRPr="00B93570" w:rsidRDefault="00F0052A" w:rsidP="00556513">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BD0D541" wp14:editId="2591ED97">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D541"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2AD8A1" wp14:editId="30C571E1">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C62487" w:rsidRDefault="00C62487" w:rsidP="00556513">
      <w:pPr>
        <w:spacing w:before="240" w:line="480" w:lineRule="auto"/>
        <w:rPr>
          <w:rFonts w:ascii="Palatino Linotype" w:hAnsi="Palatino Linotype" w:cs="Arial"/>
          <w:szCs w:val="20"/>
        </w:rPr>
      </w:pPr>
    </w:p>
    <w:p w:rsidR="006168E4" w:rsidRDefault="00FC732A" w:rsidP="00556513">
      <w:pPr>
        <w:spacing w:before="240" w:line="48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26E5DB1" wp14:editId="7F0D1714">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556513">
      <w:pPr>
        <w:spacing w:before="240" w:line="48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6"/>
          <w:szCs w:val="16"/>
        </w:rPr>
      </w:pPr>
    </w:p>
    <w:p w:rsidR="00C62487" w:rsidRDefault="00C62487" w:rsidP="00556513">
      <w:pPr>
        <w:spacing w:before="240" w:line="480" w:lineRule="auto"/>
        <w:jc w:val="both"/>
        <w:rPr>
          <w:rFonts w:ascii="Palatino Linotype" w:hAnsi="Palatino Linotype" w:cs="Arial"/>
          <w:sz w:val="16"/>
          <w:szCs w:val="16"/>
        </w:rPr>
      </w:pPr>
    </w:p>
    <w:p w:rsidR="00C62487" w:rsidRPr="009E19C7" w:rsidRDefault="00C62487" w:rsidP="00C62487">
      <w:pPr>
        <w:spacing w:before="24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resolución de </w:t>
      </w:r>
      <w:r w:rsidRPr="0009084B">
        <w:rPr>
          <w:rFonts w:ascii="Palatino Linotype" w:hAnsi="Palatino Linotype" w:cs="Arial"/>
          <w:sz w:val="16"/>
          <w:szCs w:val="16"/>
        </w:rPr>
        <w:t>fecha catorce de noviembre de dos mil dieciocho,</w:t>
      </w:r>
      <w:r w:rsidRPr="00017E30">
        <w:rPr>
          <w:rFonts w:ascii="Palatino Linotype" w:hAnsi="Palatino Linotype" w:cs="Arial"/>
          <w:sz w:val="16"/>
          <w:szCs w:val="16"/>
        </w:rPr>
        <w:t xml:space="preserve"> e</w:t>
      </w:r>
      <w:r w:rsidRPr="009E19C7">
        <w:rPr>
          <w:rFonts w:ascii="Palatino Linotype" w:hAnsi="Palatino Linotype" w:cs="Arial"/>
          <w:sz w:val="16"/>
          <w:szCs w:val="16"/>
        </w:rPr>
        <w:t xml:space="preserve">mitida en el recurso de revisión </w:t>
      </w:r>
      <w:r>
        <w:rPr>
          <w:rFonts w:ascii="Palatino Linotype" w:hAnsi="Palatino Linotype" w:cs="Arial"/>
          <w:bCs/>
          <w:sz w:val="16"/>
          <w:szCs w:val="16"/>
          <w:lang w:eastAsia="es-MX"/>
        </w:rPr>
        <w:t>03361/INFOEM/IP/RR/2018</w:t>
      </w:r>
      <w:r w:rsidRPr="009E19C7">
        <w:rPr>
          <w:rFonts w:ascii="Palatino Linotype" w:hAnsi="Palatino Linotype" w:cs="Arial"/>
          <w:sz w:val="16"/>
          <w:szCs w:val="16"/>
        </w:rPr>
        <w:t>.</w:t>
      </w:r>
    </w:p>
    <w:p w:rsidR="00DD13E2" w:rsidRPr="00C62487" w:rsidRDefault="006168E4" w:rsidP="00C62487">
      <w:pPr>
        <w:spacing w:before="240" w:line="480" w:lineRule="auto"/>
        <w:rPr>
          <w:rFonts w:ascii="Palatino Linotype" w:hAnsi="Palatino Linotype"/>
          <w:sz w:val="16"/>
          <w:szCs w:val="16"/>
        </w:rPr>
      </w:pPr>
      <w:r>
        <w:rPr>
          <w:rFonts w:ascii="Palatino Linotype" w:hAnsi="Palatino Linotype"/>
          <w:sz w:val="16"/>
          <w:szCs w:val="16"/>
        </w:rPr>
        <w:t>OSAM</w:t>
      </w:r>
      <w:r w:rsidR="00FC732A">
        <w:rPr>
          <w:rFonts w:ascii="Palatino Linotype" w:hAnsi="Palatino Linotype"/>
          <w:sz w:val="16"/>
          <w:szCs w:val="16"/>
        </w:rPr>
        <w:t>/LASF</w:t>
      </w:r>
    </w:p>
    <w:sectPr w:rsidR="00DD13E2" w:rsidRPr="00C6248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A8" w:rsidRDefault="007954A8" w:rsidP="006168E4">
      <w:pPr>
        <w:spacing w:after="0" w:line="240" w:lineRule="auto"/>
      </w:pPr>
      <w:r>
        <w:separator/>
      </w:r>
    </w:p>
  </w:endnote>
  <w:endnote w:type="continuationSeparator" w:id="0">
    <w:p w:rsidR="007954A8" w:rsidRDefault="007954A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0941">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0941">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09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0941">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A8" w:rsidRDefault="007954A8" w:rsidP="006168E4">
      <w:pPr>
        <w:spacing w:after="0" w:line="240" w:lineRule="auto"/>
      </w:pPr>
      <w:r>
        <w:separator/>
      </w:r>
    </w:p>
  </w:footnote>
  <w:footnote w:type="continuationSeparator" w:id="0">
    <w:p w:rsidR="007954A8" w:rsidRDefault="007954A8"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542D7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4C24">
            <w:rPr>
              <w:rFonts w:ascii="Palatino Linotype" w:hAnsi="Palatino Linotype" w:cs="Arial"/>
              <w:bCs/>
              <w:sz w:val="24"/>
              <w:lang w:eastAsia="es-MX"/>
            </w:rPr>
            <w:t>336</w:t>
          </w:r>
          <w:r w:rsidR="00542D79">
            <w:rPr>
              <w:rFonts w:ascii="Palatino Linotype" w:hAnsi="Palatino Linotype" w:cs="Arial"/>
              <w:bCs/>
              <w:sz w:val="24"/>
              <w:lang w:eastAsia="es-MX"/>
            </w:rPr>
            <w:t>1</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224C24" w:rsidP="00542D79">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542D79">
            <w:rPr>
              <w:rFonts w:ascii="Palatino Linotype" w:hAnsi="Palatino Linotype" w:cs="Arial"/>
            </w:rPr>
            <w:t>Nicolás Romero</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224C24" w:rsidP="00542D7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0336</w:t>
          </w:r>
          <w:r w:rsidR="00542D79">
            <w:rPr>
              <w:rFonts w:ascii="Palatino Linotype" w:hAnsi="Palatino Linotype" w:cs="Arial"/>
              <w:bCs/>
              <w:sz w:val="24"/>
              <w:lang w:eastAsia="es-MX"/>
            </w:rPr>
            <w:t>1</w:t>
          </w:r>
          <w:r w:rsidR="00FE6A66">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1F0941" w:rsidP="00486142">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224C24" w:rsidP="00542D7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42D79">
            <w:rPr>
              <w:rFonts w:ascii="Palatino Linotype" w:hAnsi="Palatino Linotype" w:cs="Arial"/>
              <w:szCs w:val="20"/>
            </w:rPr>
            <w:t>Nicolás Romero</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7"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306A7"/>
    <w:rsid w:val="00032F93"/>
    <w:rsid w:val="00045379"/>
    <w:rsid w:val="00055224"/>
    <w:rsid w:val="00061821"/>
    <w:rsid w:val="000623F9"/>
    <w:rsid w:val="00063A10"/>
    <w:rsid w:val="000662F8"/>
    <w:rsid w:val="00073E78"/>
    <w:rsid w:val="00091552"/>
    <w:rsid w:val="00091C3A"/>
    <w:rsid w:val="000A0615"/>
    <w:rsid w:val="000A1AE4"/>
    <w:rsid w:val="000A244E"/>
    <w:rsid w:val="000A3486"/>
    <w:rsid w:val="000A79DA"/>
    <w:rsid w:val="000B09A8"/>
    <w:rsid w:val="000B15C9"/>
    <w:rsid w:val="000B4B51"/>
    <w:rsid w:val="000B7158"/>
    <w:rsid w:val="000C5B8B"/>
    <w:rsid w:val="000D1B55"/>
    <w:rsid w:val="000D3C75"/>
    <w:rsid w:val="000E53AB"/>
    <w:rsid w:val="000E686B"/>
    <w:rsid w:val="000F0E50"/>
    <w:rsid w:val="00111DCD"/>
    <w:rsid w:val="00114CF9"/>
    <w:rsid w:val="00116475"/>
    <w:rsid w:val="001231E6"/>
    <w:rsid w:val="00124855"/>
    <w:rsid w:val="001254F5"/>
    <w:rsid w:val="00125CAA"/>
    <w:rsid w:val="00136FAD"/>
    <w:rsid w:val="00146F0A"/>
    <w:rsid w:val="00152C2B"/>
    <w:rsid w:val="001564EA"/>
    <w:rsid w:val="001741A2"/>
    <w:rsid w:val="00175897"/>
    <w:rsid w:val="00176DE1"/>
    <w:rsid w:val="00180B9F"/>
    <w:rsid w:val="00181CC5"/>
    <w:rsid w:val="00184EA4"/>
    <w:rsid w:val="00193784"/>
    <w:rsid w:val="001A02EC"/>
    <w:rsid w:val="001A577E"/>
    <w:rsid w:val="001A5B30"/>
    <w:rsid w:val="001A7C9B"/>
    <w:rsid w:val="001B05B9"/>
    <w:rsid w:val="001B7B88"/>
    <w:rsid w:val="001C7319"/>
    <w:rsid w:val="001C7D87"/>
    <w:rsid w:val="001D0E5D"/>
    <w:rsid w:val="001D153C"/>
    <w:rsid w:val="001D2B2C"/>
    <w:rsid w:val="001D3E87"/>
    <w:rsid w:val="001E5249"/>
    <w:rsid w:val="001F0941"/>
    <w:rsid w:val="0021501E"/>
    <w:rsid w:val="00215523"/>
    <w:rsid w:val="002164AC"/>
    <w:rsid w:val="002201D4"/>
    <w:rsid w:val="002205C0"/>
    <w:rsid w:val="00224C24"/>
    <w:rsid w:val="0023373D"/>
    <w:rsid w:val="0023423C"/>
    <w:rsid w:val="0024491F"/>
    <w:rsid w:val="002546C4"/>
    <w:rsid w:val="002577FE"/>
    <w:rsid w:val="00273D0E"/>
    <w:rsid w:val="00273E49"/>
    <w:rsid w:val="002A2034"/>
    <w:rsid w:val="002A24F4"/>
    <w:rsid w:val="002A38BF"/>
    <w:rsid w:val="002A597E"/>
    <w:rsid w:val="002B107F"/>
    <w:rsid w:val="002B28A2"/>
    <w:rsid w:val="002B5DBD"/>
    <w:rsid w:val="002C5CC3"/>
    <w:rsid w:val="002C72D2"/>
    <w:rsid w:val="002E2D7B"/>
    <w:rsid w:val="002E5E6A"/>
    <w:rsid w:val="002F37BE"/>
    <w:rsid w:val="00300D0B"/>
    <w:rsid w:val="00306096"/>
    <w:rsid w:val="0031645D"/>
    <w:rsid w:val="00320A67"/>
    <w:rsid w:val="003235EA"/>
    <w:rsid w:val="003272FB"/>
    <w:rsid w:val="00332ED0"/>
    <w:rsid w:val="003607E0"/>
    <w:rsid w:val="00361B9C"/>
    <w:rsid w:val="00376CEC"/>
    <w:rsid w:val="00380758"/>
    <w:rsid w:val="00394A1E"/>
    <w:rsid w:val="003A61F9"/>
    <w:rsid w:val="003B1E88"/>
    <w:rsid w:val="003D0774"/>
    <w:rsid w:val="003E16E1"/>
    <w:rsid w:val="004012CF"/>
    <w:rsid w:val="00402FF3"/>
    <w:rsid w:val="004069EB"/>
    <w:rsid w:val="00412FC2"/>
    <w:rsid w:val="00423213"/>
    <w:rsid w:val="0042416D"/>
    <w:rsid w:val="00437C40"/>
    <w:rsid w:val="00450C7E"/>
    <w:rsid w:val="004516EB"/>
    <w:rsid w:val="004529B6"/>
    <w:rsid w:val="00453DBD"/>
    <w:rsid w:val="00454CE6"/>
    <w:rsid w:val="0045795D"/>
    <w:rsid w:val="004616B8"/>
    <w:rsid w:val="00462670"/>
    <w:rsid w:val="00462881"/>
    <w:rsid w:val="00463B4A"/>
    <w:rsid w:val="00475F48"/>
    <w:rsid w:val="00477CC2"/>
    <w:rsid w:val="0048180A"/>
    <w:rsid w:val="00481C7A"/>
    <w:rsid w:val="00486142"/>
    <w:rsid w:val="004906C8"/>
    <w:rsid w:val="004928FA"/>
    <w:rsid w:val="004967E2"/>
    <w:rsid w:val="004A290F"/>
    <w:rsid w:val="004A5FFD"/>
    <w:rsid w:val="004A7CE2"/>
    <w:rsid w:val="004C2585"/>
    <w:rsid w:val="004D08EB"/>
    <w:rsid w:val="004E2371"/>
    <w:rsid w:val="004E6BE9"/>
    <w:rsid w:val="00503655"/>
    <w:rsid w:val="00515090"/>
    <w:rsid w:val="00521E57"/>
    <w:rsid w:val="00526244"/>
    <w:rsid w:val="005305EA"/>
    <w:rsid w:val="005371E7"/>
    <w:rsid w:val="00540538"/>
    <w:rsid w:val="00542D79"/>
    <w:rsid w:val="005520FE"/>
    <w:rsid w:val="00556513"/>
    <w:rsid w:val="00562653"/>
    <w:rsid w:val="005733EB"/>
    <w:rsid w:val="00580802"/>
    <w:rsid w:val="00581A22"/>
    <w:rsid w:val="00593E91"/>
    <w:rsid w:val="0059448B"/>
    <w:rsid w:val="005A0B49"/>
    <w:rsid w:val="005A6D57"/>
    <w:rsid w:val="005A6FF6"/>
    <w:rsid w:val="005A7397"/>
    <w:rsid w:val="005B5B70"/>
    <w:rsid w:val="005B5F05"/>
    <w:rsid w:val="005C5834"/>
    <w:rsid w:val="005C6982"/>
    <w:rsid w:val="005D2B59"/>
    <w:rsid w:val="005D362F"/>
    <w:rsid w:val="005D370F"/>
    <w:rsid w:val="005E4D7C"/>
    <w:rsid w:val="005F048E"/>
    <w:rsid w:val="005F57F0"/>
    <w:rsid w:val="006001B9"/>
    <w:rsid w:val="00600AF7"/>
    <w:rsid w:val="006073EF"/>
    <w:rsid w:val="0061042F"/>
    <w:rsid w:val="006168E4"/>
    <w:rsid w:val="00637512"/>
    <w:rsid w:val="00640EE4"/>
    <w:rsid w:val="006466F5"/>
    <w:rsid w:val="00661753"/>
    <w:rsid w:val="00665035"/>
    <w:rsid w:val="006848B7"/>
    <w:rsid w:val="006B1953"/>
    <w:rsid w:val="006B1BF1"/>
    <w:rsid w:val="006B26E3"/>
    <w:rsid w:val="006B4A8B"/>
    <w:rsid w:val="006B7444"/>
    <w:rsid w:val="006C6F05"/>
    <w:rsid w:val="006D23FC"/>
    <w:rsid w:val="006E2D8D"/>
    <w:rsid w:val="006E48F6"/>
    <w:rsid w:val="00701033"/>
    <w:rsid w:val="00715E04"/>
    <w:rsid w:val="007407EE"/>
    <w:rsid w:val="007424D1"/>
    <w:rsid w:val="00744EEF"/>
    <w:rsid w:val="007532B8"/>
    <w:rsid w:val="00754CAE"/>
    <w:rsid w:val="007851D5"/>
    <w:rsid w:val="0079486A"/>
    <w:rsid w:val="00794F80"/>
    <w:rsid w:val="007954A8"/>
    <w:rsid w:val="007A0426"/>
    <w:rsid w:val="007A078B"/>
    <w:rsid w:val="007A1C9E"/>
    <w:rsid w:val="007B2C77"/>
    <w:rsid w:val="007B496F"/>
    <w:rsid w:val="007D1A27"/>
    <w:rsid w:val="007D1B24"/>
    <w:rsid w:val="007D1F15"/>
    <w:rsid w:val="007D25B1"/>
    <w:rsid w:val="007D2878"/>
    <w:rsid w:val="007E7BAB"/>
    <w:rsid w:val="007E7DCE"/>
    <w:rsid w:val="007F20AC"/>
    <w:rsid w:val="00800D84"/>
    <w:rsid w:val="00802C56"/>
    <w:rsid w:val="00811205"/>
    <w:rsid w:val="00812C48"/>
    <w:rsid w:val="008146F9"/>
    <w:rsid w:val="008178FC"/>
    <w:rsid w:val="00824DCD"/>
    <w:rsid w:val="00827F11"/>
    <w:rsid w:val="00836BAC"/>
    <w:rsid w:val="00836EDB"/>
    <w:rsid w:val="00837B4D"/>
    <w:rsid w:val="00843CD6"/>
    <w:rsid w:val="00844569"/>
    <w:rsid w:val="00847D23"/>
    <w:rsid w:val="00854A5D"/>
    <w:rsid w:val="00857750"/>
    <w:rsid w:val="00863327"/>
    <w:rsid w:val="00870F44"/>
    <w:rsid w:val="00884054"/>
    <w:rsid w:val="008928C8"/>
    <w:rsid w:val="00895089"/>
    <w:rsid w:val="008951ED"/>
    <w:rsid w:val="008A75BE"/>
    <w:rsid w:val="008C32A8"/>
    <w:rsid w:val="008C55A3"/>
    <w:rsid w:val="008E6375"/>
    <w:rsid w:val="008F4C65"/>
    <w:rsid w:val="00905422"/>
    <w:rsid w:val="00913133"/>
    <w:rsid w:val="00921DB9"/>
    <w:rsid w:val="0092403D"/>
    <w:rsid w:val="0092607C"/>
    <w:rsid w:val="009402DB"/>
    <w:rsid w:val="009449B8"/>
    <w:rsid w:val="00944DC9"/>
    <w:rsid w:val="00952219"/>
    <w:rsid w:val="009605CD"/>
    <w:rsid w:val="009611E0"/>
    <w:rsid w:val="00965FEE"/>
    <w:rsid w:val="0096643B"/>
    <w:rsid w:val="009706B5"/>
    <w:rsid w:val="00972BDF"/>
    <w:rsid w:val="00974E2C"/>
    <w:rsid w:val="0098182D"/>
    <w:rsid w:val="00985DC0"/>
    <w:rsid w:val="00986753"/>
    <w:rsid w:val="0099747F"/>
    <w:rsid w:val="009A686F"/>
    <w:rsid w:val="009B33A8"/>
    <w:rsid w:val="009B3487"/>
    <w:rsid w:val="009B7C61"/>
    <w:rsid w:val="009C3793"/>
    <w:rsid w:val="009E1411"/>
    <w:rsid w:val="009E4AA5"/>
    <w:rsid w:val="009E52F2"/>
    <w:rsid w:val="009F3C1F"/>
    <w:rsid w:val="009F614E"/>
    <w:rsid w:val="009F762B"/>
    <w:rsid w:val="00A001BF"/>
    <w:rsid w:val="00A02047"/>
    <w:rsid w:val="00A036BE"/>
    <w:rsid w:val="00A12205"/>
    <w:rsid w:val="00A211E5"/>
    <w:rsid w:val="00A228CC"/>
    <w:rsid w:val="00A33D8F"/>
    <w:rsid w:val="00A453DC"/>
    <w:rsid w:val="00A625E2"/>
    <w:rsid w:val="00A70440"/>
    <w:rsid w:val="00A72465"/>
    <w:rsid w:val="00A80C92"/>
    <w:rsid w:val="00A82461"/>
    <w:rsid w:val="00A851D8"/>
    <w:rsid w:val="00A953BA"/>
    <w:rsid w:val="00AA5D62"/>
    <w:rsid w:val="00AB3710"/>
    <w:rsid w:val="00AB4B0F"/>
    <w:rsid w:val="00AB6C3B"/>
    <w:rsid w:val="00AE008F"/>
    <w:rsid w:val="00AE6C8A"/>
    <w:rsid w:val="00B00658"/>
    <w:rsid w:val="00B10BDF"/>
    <w:rsid w:val="00B11E08"/>
    <w:rsid w:val="00B32CD3"/>
    <w:rsid w:val="00B34819"/>
    <w:rsid w:val="00B35A93"/>
    <w:rsid w:val="00B3672D"/>
    <w:rsid w:val="00B4281E"/>
    <w:rsid w:val="00B4745C"/>
    <w:rsid w:val="00B53C91"/>
    <w:rsid w:val="00B57CC2"/>
    <w:rsid w:val="00B74D91"/>
    <w:rsid w:val="00B808CD"/>
    <w:rsid w:val="00B836AA"/>
    <w:rsid w:val="00B87DE1"/>
    <w:rsid w:val="00B9223B"/>
    <w:rsid w:val="00BA182F"/>
    <w:rsid w:val="00BA4D1F"/>
    <w:rsid w:val="00BA7AD1"/>
    <w:rsid w:val="00BB2250"/>
    <w:rsid w:val="00BB2D68"/>
    <w:rsid w:val="00BC0FDD"/>
    <w:rsid w:val="00BC22E0"/>
    <w:rsid w:val="00BD53B0"/>
    <w:rsid w:val="00BE11AC"/>
    <w:rsid w:val="00BE28ED"/>
    <w:rsid w:val="00C25084"/>
    <w:rsid w:val="00C27741"/>
    <w:rsid w:val="00C3380E"/>
    <w:rsid w:val="00C62487"/>
    <w:rsid w:val="00C71CD1"/>
    <w:rsid w:val="00C73143"/>
    <w:rsid w:val="00C77685"/>
    <w:rsid w:val="00C77815"/>
    <w:rsid w:val="00C85374"/>
    <w:rsid w:val="00C85378"/>
    <w:rsid w:val="00C87B2F"/>
    <w:rsid w:val="00C9297C"/>
    <w:rsid w:val="00CA6FDA"/>
    <w:rsid w:val="00CB3B6F"/>
    <w:rsid w:val="00CB6082"/>
    <w:rsid w:val="00CC0128"/>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01F6"/>
    <w:rsid w:val="00D32644"/>
    <w:rsid w:val="00D3290D"/>
    <w:rsid w:val="00D33619"/>
    <w:rsid w:val="00D52AC7"/>
    <w:rsid w:val="00D54CA9"/>
    <w:rsid w:val="00D56AB4"/>
    <w:rsid w:val="00D6340F"/>
    <w:rsid w:val="00D72D16"/>
    <w:rsid w:val="00D8195B"/>
    <w:rsid w:val="00D8619F"/>
    <w:rsid w:val="00D86764"/>
    <w:rsid w:val="00DB0194"/>
    <w:rsid w:val="00DB5C0A"/>
    <w:rsid w:val="00DD13E2"/>
    <w:rsid w:val="00DD5620"/>
    <w:rsid w:val="00DF003C"/>
    <w:rsid w:val="00DF4501"/>
    <w:rsid w:val="00DF78AE"/>
    <w:rsid w:val="00E009A5"/>
    <w:rsid w:val="00E0311A"/>
    <w:rsid w:val="00E11E2E"/>
    <w:rsid w:val="00E30A6E"/>
    <w:rsid w:val="00E371EC"/>
    <w:rsid w:val="00E46E26"/>
    <w:rsid w:val="00E70E35"/>
    <w:rsid w:val="00E72AE3"/>
    <w:rsid w:val="00E73B51"/>
    <w:rsid w:val="00E753C9"/>
    <w:rsid w:val="00E90602"/>
    <w:rsid w:val="00EA10DB"/>
    <w:rsid w:val="00EA1F89"/>
    <w:rsid w:val="00EA55DA"/>
    <w:rsid w:val="00EA64CB"/>
    <w:rsid w:val="00EB117B"/>
    <w:rsid w:val="00EB40D6"/>
    <w:rsid w:val="00EB5F75"/>
    <w:rsid w:val="00EB6EF6"/>
    <w:rsid w:val="00EB79CD"/>
    <w:rsid w:val="00EE0F2E"/>
    <w:rsid w:val="00EE2A41"/>
    <w:rsid w:val="00EE4BE2"/>
    <w:rsid w:val="00EF09FB"/>
    <w:rsid w:val="00F0052A"/>
    <w:rsid w:val="00F02923"/>
    <w:rsid w:val="00F0351B"/>
    <w:rsid w:val="00F06472"/>
    <w:rsid w:val="00F12CB5"/>
    <w:rsid w:val="00F22566"/>
    <w:rsid w:val="00F22963"/>
    <w:rsid w:val="00F403EA"/>
    <w:rsid w:val="00F41077"/>
    <w:rsid w:val="00F41CF9"/>
    <w:rsid w:val="00F426C6"/>
    <w:rsid w:val="00F42753"/>
    <w:rsid w:val="00F510DB"/>
    <w:rsid w:val="00F51E44"/>
    <w:rsid w:val="00F727B0"/>
    <w:rsid w:val="00F847C1"/>
    <w:rsid w:val="00F95796"/>
    <w:rsid w:val="00FA2545"/>
    <w:rsid w:val="00FA5745"/>
    <w:rsid w:val="00FB4AAD"/>
    <w:rsid w:val="00FB4E3D"/>
    <w:rsid w:val="00FB5F2A"/>
    <w:rsid w:val="00FC4F9B"/>
    <w:rsid w:val="00FC59F0"/>
    <w:rsid w:val="00FC732A"/>
    <w:rsid w:val="00FD4599"/>
    <w:rsid w:val="00FD4784"/>
    <w:rsid w:val="00FD65FE"/>
    <w:rsid w:val="00FE3653"/>
    <w:rsid w:val="00FE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0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24661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AEAB-216D-452A-935B-DD4C1B9E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2831</Words>
  <Characters>15571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2018-07-03T00:31:00Z</cp:lastPrinted>
  <dcterms:created xsi:type="dcterms:W3CDTF">2018-11-26T23:51:00Z</dcterms:created>
  <dcterms:modified xsi:type="dcterms:W3CDTF">2018-11-26T23:51:00Z</dcterms:modified>
</cp:coreProperties>
</file>